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91239" w14:textId="77777777" w:rsidR="000F21C9" w:rsidRPr="00CC72A0" w:rsidRDefault="000F21C9" w:rsidP="005C1FAF">
      <w:pPr>
        <w:pStyle w:val="Bezriadkovania"/>
        <w:jc w:val="both"/>
        <w:rPr>
          <w:rFonts w:cstheme="minorHAnsi"/>
          <w:color w:val="000000"/>
          <w:lang w:val="sk-SK"/>
        </w:rPr>
      </w:pPr>
      <w:r w:rsidRPr="00CC72A0">
        <w:rPr>
          <w:rFonts w:cstheme="minorHAnsi"/>
          <w:color w:val="000000"/>
          <w:lang w:val="sk-SK"/>
        </w:rPr>
        <w:t>TLAČOVÁ SPRÁVA</w:t>
      </w:r>
    </w:p>
    <w:p w14:paraId="69D7C348" w14:textId="4B7C4A49" w:rsidR="00FB07E7" w:rsidRPr="00CC72A0" w:rsidRDefault="00FB07E7" w:rsidP="005C1FAF">
      <w:pPr>
        <w:pStyle w:val="Bezriadkovania"/>
        <w:jc w:val="both"/>
        <w:rPr>
          <w:rFonts w:ascii="Calibri" w:hAnsi="Calibri" w:cs="Calibri"/>
          <w:color w:val="000000"/>
          <w:lang w:val="sk-SK"/>
        </w:rPr>
      </w:pPr>
      <w:r w:rsidRPr="00CC72A0">
        <w:rPr>
          <w:rFonts w:ascii="Calibri" w:hAnsi="Calibri" w:cs="Calibri"/>
          <w:color w:val="000000"/>
          <w:lang w:val="sk-SK"/>
        </w:rPr>
        <w:t xml:space="preserve">Bratislava </w:t>
      </w:r>
      <w:r w:rsidR="00720188">
        <w:rPr>
          <w:rFonts w:ascii="Calibri" w:hAnsi="Calibri" w:cs="Calibri"/>
          <w:color w:val="000000"/>
          <w:lang w:val="sk-SK"/>
        </w:rPr>
        <w:t>3</w:t>
      </w:r>
      <w:r w:rsidR="00F570D3">
        <w:rPr>
          <w:rFonts w:ascii="Calibri" w:hAnsi="Calibri" w:cs="Calibri"/>
          <w:color w:val="000000"/>
          <w:lang w:val="sk-SK"/>
        </w:rPr>
        <w:t xml:space="preserve">. </w:t>
      </w:r>
      <w:r w:rsidR="00720188">
        <w:rPr>
          <w:rFonts w:ascii="Calibri" w:hAnsi="Calibri" w:cs="Calibri"/>
          <w:color w:val="000000"/>
          <w:lang w:val="sk-SK"/>
        </w:rPr>
        <w:t xml:space="preserve">decembra </w:t>
      </w:r>
      <w:r w:rsidR="0053451B">
        <w:rPr>
          <w:rFonts w:ascii="Calibri" w:hAnsi="Calibri" w:cs="Calibri"/>
          <w:color w:val="000000"/>
          <w:lang w:val="sk-SK"/>
        </w:rPr>
        <w:t>2024</w:t>
      </w:r>
    </w:p>
    <w:p w14:paraId="4AAD54C5" w14:textId="77777777" w:rsidR="004C72F2" w:rsidRDefault="004C72F2" w:rsidP="005B4EDA">
      <w:pPr>
        <w:spacing w:line="240" w:lineRule="auto"/>
        <w:jc w:val="both"/>
        <w:rPr>
          <w:b/>
          <w:bCs/>
          <w:color w:val="000000" w:themeColor="text1"/>
          <w:sz w:val="28"/>
          <w:szCs w:val="28"/>
        </w:rPr>
      </w:pPr>
    </w:p>
    <w:p w14:paraId="43A9920A" w14:textId="1ABC5AED" w:rsidR="008C08A7" w:rsidRDefault="008C08A7" w:rsidP="00C74DBE">
      <w:pPr>
        <w:spacing w:line="240" w:lineRule="auto"/>
        <w:jc w:val="both"/>
        <w:rPr>
          <w:b/>
          <w:bCs/>
        </w:rPr>
      </w:pPr>
      <w:r>
        <w:rPr>
          <w:b/>
          <w:bCs/>
          <w:sz w:val="32"/>
          <w:szCs w:val="32"/>
        </w:rPr>
        <w:t xml:space="preserve">IT sektor sa už nevyvíja rovnako ako pred pandémiou. </w:t>
      </w:r>
      <w:r w:rsidR="00720188">
        <w:rPr>
          <w:b/>
          <w:bCs/>
          <w:sz w:val="32"/>
          <w:szCs w:val="32"/>
        </w:rPr>
        <w:t>Aj</w:t>
      </w:r>
      <w:r>
        <w:rPr>
          <w:b/>
          <w:bCs/>
          <w:sz w:val="32"/>
          <w:szCs w:val="32"/>
        </w:rPr>
        <w:t xml:space="preserve"> keď </w:t>
      </w:r>
      <w:r w:rsidRPr="00EF37CE">
        <w:rPr>
          <w:b/>
          <w:bCs/>
          <w:sz w:val="32"/>
          <w:szCs w:val="32"/>
        </w:rPr>
        <w:t>dopyt po odborníkoch rastie</w:t>
      </w:r>
      <w:r>
        <w:rPr>
          <w:b/>
          <w:bCs/>
          <w:sz w:val="32"/>
          <w:szCs w:val="32"/>
        </w:rPr>
        <w:t>, m</w:t>
      </w:r>
      <w:r w:rsidRPr="00EF37CE">
        <w:rPr>
          <w:b/>
          <w:bCs/>
          <w:sz w:val="32"/>
          <w:szCs w:val="32"/>
        </w:rPr>
        <w:t xml:space="preserve">zdy stagnujú </w:t>
      </w:r>
    </w:p>
    <w:p w14:paraId="4CFDA736" w14:textId="063471D2" w:rsidR="008C08A7" w:rsidRDefault="008C08A7" w:rsidP="00C74DBE">
      <w:pPr>
        <w:spacing w:line="240" w:lineRule="auto"/>
        <w:jc w:val="both"/>
        <w:rPr>
          <w:b/>
          <w:bCs/>
        </w:rPr>
      </w:pPr>
      <w:r>
        <w:rPr>
          <w:b/>
          <w:bCs/>
        </w:rPr>
        <w:t xml:space="preserve">Rýchly vývoj technológií spojených s umelou inteligenciou a pokračujúca digitalizácia vo firmách sú hlavnými dôvodmi rastu sektoru </w:t>
      </w:r>
      <w:r w:rsidRPr="00F97459">
        <w:rPr>
          <w:b/>
          <w:bCs/>
        </w:rPr>
        <w:t>IT a</w:t>
      </w:r>
      <w:r>
        <w:rPr>
          <w:b/>
          <w:bCs/>
        </w:rPr>
        <w:t xml:space="preserve"> neustále sa zvyšujúceho dopytu </w:t>
      </w:r>
      <w:r w:rsidRPr="00F97459">
        <w:rPr>
          <w:b/>
          <w:bCs/>
        </w:rPr>
        <w:t xml:space="preserve">po IT </w:t>
      </w:r>
      <w:r>
        <w:rPr>
          <w:b/>
          <w:bCs/>
        </w:rPr>
        <w:t>š</w:t>
      </w:r>
      <w:r w:rsidRPr="00F97459">
        <w:rPr>
          <w:b/>
          <w:bCs/>
        </w:rPr>
        <w:t>pecialist</w:t>
      </w:r>
      <w:r>
        <w:rPr>
          <w:b/>
          <w:bCs/>
        </w:rPr>
        <w:t>o</w:t>
      </w:r>
      <w:r w:rsidRPr="00F97459">
        <w:rPr>
          <w:b/>
          <w:bCs/>
        </w:rPr>
        <w:t>ch.</w:t>
      </w:r>
      <w:r>
        <w:rPr>
          <w:b/>
          <w:bCs/>
        </w:rPr>
        <w:t xml:space="preserve"> Zdá sa však, že mzdy v tomto odvetví už dosiahli svoju hornú hranicu a od roku 2022 v podstate stagnujú. Táto stagnácia pritom zďaleka neznamená nízke mzdové ohodnotenie. Pri pohľade na hornú hranicu rozpätia dosahuje napríklad v Bratislavskom kraji mzda až pri 85 % pozícií viac než dvojnásobok celoslovenského priemeru, pri necelej štvrtine pozícií je to dokonca viac než trojnásobok. V ostatných krajoch zarábajú IT špecialisti o niečo menej, rozdiely však nie sú priepastné. Vyplynulo to z komplexného mzdového prieskumu personálnej </w:t>
      </w:r>
      <w:r w:rsidRPr="00F97459">
        <w:rPr>
          <w:b/>
          <w:bCs/>
        </w:rPr>
        <w:t>agent</w:t>
      </w:r>
      <w:r>
        <w:rPr>
          <w:b/>
          <w:bCs/>
        </w:rPr>
        <w:t>ú</w:t>
      </w:r>
      <w:r w:rsidRPr="00F97459">
        <w:rPr>
          <w:b/>
          <w:bCs/>
        </w:rPr>
        <w:t xml:space="preserve">ry </w:t>
      </w:r>
      <w:proofErr w:type="spellStart"/>
      <w:r w:rsidRPr="00F97459">
        <w:rPr>
          <w:b/>
          <w:bCs/>
        </w:rPr>
        <w:t>Grafton</w:t>
      </w:r>
      <w:proofErr w:type="spellEnd"/>
      <w:r w:rsidRPr="00F97459">
        <w:rPr>
          <w:b/>
          <w:bCs/>
        </w:rPr>
        <w:t>.</w:t>
      </w:r>
    </w:p>
    <w:p w14:paraId="3A04920B" w14:textId="1E1435D8" w:rsidR="008C08A7" w:rsidRDefault="008C08A7" w:rsidP="00C74DBE">
      <w:pPr>
        <w:jc w:val="both"/>
      </w:pPr>
      <w:r>
        <w:t>Hoci</w:t>
      </w:r>
      <w:r w:rsidRPr="004C6326">
        <w:t xml:space="preserve"> vo viacerých medzinárodných </w:t>
      </w:r>
      <w:proofErr w:type="spellStart"/>
      <w:r w:rsidRPr="004C6326">
        <w:t>korporátoch</w:t>
      </w:r>
      <w:proofErr w:type="spellEnd"/>
      <w:r w:rsidRPr="004C6326">
        <w:t xml:space="preserve"> došlo za </w:t>
      </w:r>
      <w:r>
        <w:t>uplynul</w:t>
      </w:r>
      <w:r w:rsidRPr="004C6326">
        <w:t>ý rok dokonca k prepúšťaniu, hlad po kandidátoch v </w:t>
      </w:r>
      <w:r>
        <w:t>oblasti</w:t>
      </w:r>
      <w:r w:rsidRPr="004C6326">
        <w:t xml:space="preserve"> IT </w:t>
      </w:r>
      <w:r>
        <w:t xml:space="preserve">celkovo </w:t>
      </w:r>
      <w:r w:rsidRPr="004C6326">
        <w:t>neutícha.</w:t>
      </w:r>
      <w:r>
        <w:t xml:space="preserve"> </w:t>
      </w:r>
      <w:r w:rsidR="001D4492">
        <w:t xml:space="preserve">Ako hovorí </w:t>
      </w:r>
      <w:r w:rsidR="001D4492" w:rsidRPr="00390BC9">
        <w:t xml:space="preserve">riaditeľ </w:t>
      </w:r>
      <w:r w:rsidR="001D4492">
        <w:t xml:space="preserve">personálnej agentúry </w:t>
      </w:r>
      <w:proofErr w:type="spellStart"/>
      <w:r w:rsidR="001D4492" w:rsidRPr="00390BC9">
        <w:t>Grafton</w:t>
      </w:r>
      <w:proofErr w:type="spellEnd"/>
      <w:r w:rsidR="001D4492" w:rsidRPr="00390BC9">
        <w:t xml:space="preserve"> </w:t>
      </w:r>
      <w:proofErr w:type="spellStart"/>
      <w:r w:rsidR="001D4492" w:rsidRPr="00390BC9">
        <w:t>Recruitment</w:t>
      </w:r>
      <w:proofErr w:type="spellEnd"/>
      <w:r w:rsidR="001D4492" w:rsidRPr="00390BC9">
        <w:t xml:space="preserve"> a</w:t>
      </w:r>
      <w:r w:rsidR="001D4492">
        <w:t> </w:t>
      </w:r>
      <w:proofErr w:type="spellStart"/>
      <w:r w:rsidR="001D4492" w:rsidRPr="00390BC9">
        <w:t>GiGroup</w:t>
      </w:r>
      <w:proofErr w:type="spellEnd"/>
      <w:r w:rsidR="001D4492">
        <w:t xml:space="preserve">, Martin Malo, </w:t>
      </w:r>
      <w:r w:rsidR="001D4492">
        <w:t xml:space="preserve">práve pre tento sektor </w:t>
      </w:r>
      <w:r w:rsidR="001D4492">
        <w:t xml:space="preserve">je </w:t>
      </w:r>
      <w:r w:rsidR="001D4492">
        <w:t>určujúci jeho neustály vývoj.</w:t>
      </w:r>
      <w:r>
        <w:t xml:space="preserve"> </w:t>
      </w:r>
      <w:r w:rsidRPr="00C16B7B">
        <w:rPr>
          <w:i/>
          <w:iCs/>
        </w:rPr>
        <w:t>„Funguje tu istá</w:t>
      </w:r>
      <w:r>
        <w:rPr>
          <w:i/>
          <w:iCs/>
        </w:rPr>
        <w:t xml:space="preserve"> priama</w:t>
      </w:r>
      <w:r w:rsidRPr="00C16B7B">
        <w:rPr>
          <w:i/>
          <w:iCs/>
        </w:rPr>
        <w:t xml:space="preserve"> úmera – zjednodušene povedané</w:t>
      </w:r>
      <w:r>
        <w:rPr>
          <w:i/>
          <w:iCs/>
        </w:rPr>
        <w:t xml:space="preserve">, </w:t>
      </w:r>
      <w:r w:rsidRPr="00C16B7B">
        <w:rPr>
          <w:i/>
          <w:iCs/>
        </w:rPr>
        <w:t>kým budú v rámci IT vznikať nové technológie</w:t>
      </w:r>
      <w:r>
        <w:rPr>
          <w:i/>
          <w:iCs/>
        </w:rPr>
        <w:t xml:space="preserve"> a </w:t>
      </w:r>
      <w:r w:rsidRPr="00C16B7B">
        <w:rPr>
          <w:i/>
          <w:iCs/>
        </w:rPr>
        <w:t xml:space="preserve">kým budú pokračovať </w:t>
      </w:r>
      <w:proofErr w:type="spellStart"/>
      <w:r w:rsidRPr="00C16B7B">
        <w:rPr>
          <w:i/>
          <w:iCs/>
        </w:rPr>
        <w:t>cyber</w:t>
      </w:r>
      <w:proofErr w:type="spellEnd"/>
      <w:r w:rsidRPr="00C16B7B">
        <w:rPr>
          <w:i/>
          <w:iCs/>
        </w:rPr>
        <w:t xml:space="preserve"> hrozby, </w:t>
      </w:r>
      <w:r w:rsidRPr="00541DD8">
        <w:rPr>
          <w:i/>
          <w:iCs/>
        </w:rPr>
        <w:t>dovtedy budú na pracovnom trhu v tomto odbore chýbať ľudia,“</w:t>
      </w:r>
      <w:r w:rsidRPr="00541DD8">
        <w:t xml:space="preserve"> vysvetľuje </w:t>
      </w:r>
      <w:r>
        <w:t>odborník na trh práce</w:t>
      </w:r>
      <w:r w:rsidRPr="00541DD8">
        <w:t xml:space="preserve"> a</w:t>
      </w:r>
      <w:r>
        <w:t> </w:t>
      </w:r>
      <w:r w:rsidRPr="00541DD8">
        <w:t>dodáva</w:t>
      </w:r>
      <w:r>
        <w:t>:</w:t>
      </w:r>
      <w:r w:rsidRPr="00541DD8">
        <w:t xml:space="preserve"> </w:t>
      </w:r>
      <w:r w:rsidRPr="00541DD8">
        <w:rPr>
          <w:i/>
          <w:iCs/>
        </w:rPr>
        <w:t>„</w:t>
      </w:r>
      <w:r>
        <w:rPr>
          <w:i/>
          <w:iCs/>
        </w:rPr>
        <w:t xml:space="preserve">Dopyt po pracovníkoch </w:t>
      </w:r>
      <w:r w:rsidR="00550CA3">
        <w:rPr>
          <w:i/>
          <w:iCs/>
        </w:rPr>
        <w:t xml:space="preserve">tu </w:t>
      </w:r>
      <w:r>
        <w:rPr>
          <w:i/>
          <w:iCs/>
        </w:rPr>
        <w:t xml:space="preserve">neklesá </w:t>
      </w:r>
      <w:r w:rsidR="00550CA3">
        <w:rPr>
          <w:i/>
          <w:iCs/>
        </w:rPr>
        <w:t xml:space="preserve">a to </w:t>
      </w:r>
      <w:r>
        <w:rPr>
          <w:i/>
          <w:iCs/>
        </w:rPr>
        <w:t>b</w:t>
      </w:r>
      <w:r w:rsidRPr="00541DD8">
        <w:rPr>
          <w:i/>
          <w:iCs/>
        </w:rPr>
        <w:t xml:space="preserve">ez ohľadu na to, že firmy občas nárazovo prepustia </w:t>
      </w:r>
      <w:r>
        <w:rPr>
          <w:i/>
          <w:iCs/>
        </w:rPr>
        <w:t xml:space="preserve">aj </w:t>
      </w:r>
      <w:r w:rsidRPr="00541DD8">
        <w:rPr>
          <w:i/>
          <w:iCs/>
        </w:rPr>
        <w:t xml:space="preserve">niekoľko tisíc zamestnancov. Väčšinou totiž ide o nadnárodné giganty, kde aj </w:t>
      </w:r>
      <w:r>
        <w:rPr>
          <w:i/>
          <w:iCs/>
        </w:rPr>
        <w:t>taký</w:t>
      </w:r>
      <w:r w:rsidRPr="00541DD8">
        <w:rPr>
          <w:i/>
          <w:iCs/>
        </w:rPr>
        <w:t xml:space="preserve">to počet </w:t>
      </w:r>
      <w:r>
        <w:rPr>
          <w:i/>
          <w:iCs/>
        </w:rPr>
        <w:t xml:space="preserve">ľudí </w:t>
      </w:r>
      <w:r w:rsidRPr="00541DD8">
        <w:rPr>
          <w:i/>
          <w:iCs/>
        </w:rPr>
        <w:t>znamená z celosvetového hľadiska len malý optimalizačný balíček.“</w:t>
      </w:r>
      <w:r w:rsidRPr="00541DD8">
        <w:t xml:space="preserve"> </w:t>
      </w:r>
    </w:p>
    <w:p w14:paraId="5C637827" w14:textId="77777777" w:rsidR="008C08A7" w:rsidRPr="00B41ACC" w:rsidRDefault="008C08A7" w:rsidP="00C74DBE">
      <w:pPr>
        <w:spacing w:line="240" w:lineRule="auto"/>
        <w:jc w:val="both"/>
        <w:rPr>
          <w:b/>
          <w:bCs/>
        </w:rPr>
      </w:pPr>
      <w:r w:rsidRPr="00B41ACC">
        <w:rPr>
          <w:b/>
          <w:bCs/>
        </w:rPr>
        <w:t>Vyššie požiadavky</w:t>
      </w:r>
      <w:r>
        <w:rPr>
          <w:b/>
          <w:bCs/>
        </w:rPr>
        <w:t xml:space="preserve"> na ľudí</w:t>
      </w:r>
      <w:r w:rsidRPr="00B41ACC">
        <w:rPr>
          <w:b/>
          <w:bCs/>
        </w:rPr>
        <w:t xml:space="preserve">, no </w:t>
      </w:r>
      <w:r>
        <w:rPr>
          <w:b/>
          <w:bCs/>
        </w:rPr>
        <w:t>nemenné</w:t>
      </w:r>
      <w:r w:rsidRPr="00B41ACC">
        <w:rPr>
          <w:b/>
          <w:bCs/>
        </w:rPr>
        <w:t xml:space="preserve"> mzdy</w:t>
      </w:r>
    </w:p>
    <w:p w14:paraId="387F25B4" w14:textId="4EDC631C" w:rsidR="008C08A7" w:rsidRDefault="008C08A7" w:rsidP="00C74DBE">
      <w:pPr>
        <w:spacing w:line="240" w:lineRule="auto"/>
        <w:jc w:val="both"/>
        <w:rPr>
          <w:i/>
          <w:iCs/>
        </w:rPr>
      </w:pPr>
      <w:r>
        <w:t xml:space="preserve">K najčastejšie hľadaným pozíciám v IT sektore aktuálne patria špecialisti na kybernetickú bezpečnosť, dátoví analytici či </w:t>
      </w:r>
      <w:r w:rsidRPr="00EF4DBC">
        <w:t>programáto</w:t>
      </w:r>
      <w:r>
        <w:t>ri vo viacerých jazykoch</w:t>
      </w:r>
      <w:r w:rsidRPr="00EF4DBC">
        <w:t xml:space="preserve">, </w:t>
      </w:r>
      <w:r>
        <w:t xml:space="preserve">ale aj ďalší </w:t>
      </w:r>
      <w:r w:rsidRPr="00EF4DBC">
        <w:t>odborní</w:t>
      </w:r>
      <w:r>
        <w:t>ci</w:t>
      </w:r>
      <w:r w:rsidRPr="00EF4DBC">
        <w:t>.</w:t>
      </w:r>
      <w:r>
        <w:t xml:space="preserve"> Zároveň s tým, ako </w:t>
      </w:r>
      <w:r w:rsidRPr="00066057">
        <w:t xml:space="preserve">vznikajú nové technológie, pritom rastie snaha firiem spájať rôzne pozície do jednej. Najčastejšia je tendencia skombinovať front-end a </w:t>
      </w:r>
      <w:proofErr w:type="spellStart"/>
      <w:r w:rsidRPr="00066057">
        <w:t>back</w:t>
      </w:r>
      <w:proofErr w:type="spellEnd"/>
      <w:r w:rsidRPr="00066057">
        <w:t xml:space="preserve">-end technológie </w:t>
      </w:r>
      <w:r>
        <w:t xml:space="preserve">alebo </w:t>
      </w:r>
      <w:r w:rsidRPr="00066057">
        <w:t xml:space="preserve">operatívnu a </w:t>
      </w:r>
      <w:r w:rsidRPr="00390BC9">
        <w:t xml:space="preserve">technickú </w:t>
      </w:r>
      <w:proofErr w:type="spellStart"/>
      <w:r w:rsidRPr="00390BC9">
        <w:t>cyber</w:t>
      </w:r>
      <w:proofErr w:type="spellEnd"/>
      <w:r w:rsidRPr="00390BC9">
        <w:t xml:space="preserve"> </w:t>
      </w:r>
      <w:proofErr w:type="spellStart"/>
      <w:r w:rsidRPr="00390BC9">
        <w:t>security</w:t>
      </w:r>
      <w:proofErr w:type="spellEnd"/>
      <w:r w:rsidRPr="00390BC9">
        <w:t xml:space="preserve">. </w:t>
      </w:r>
      <w:r w:rsidRPr="00390BC9">
        <w:rPr>
          <w:i/>
          <w:iCs/>
        </w:rPr>
        <w:t>„Jeden špecialista tak musí ovládať viaceré technológie</w:t>
      </w:r>
      <w:r>
        <w:rPr>
          <w:i/>
          <w:iCs/>
        </w:rPr>
        <w:t>, čím</w:t>
      </w:r>
      <w:r w:rsidRPr="00390BC9">
        <w:rPr>
          <w:i/>
          <w:iCs/>
        </w:rPr>
        <w:t xml:space="preserve"> sa zvyšujú požiadavky na </w:t>
      </w:r>
      <w:r>
        <w:rPr>
          <w:i/>
          <w:iCs/>
        </w:rPr>
        <w:t xml:space="preserve">danú </w:t>
      </w:r>
      <w:r w:rsidRPr="00390BC9">
        <w:rPr>
          <w:i/>
          <w:iCs/>
        </w:rPr>
        <w:t>pozíciu</w:t>
      </w:r>
      <w:r>
        <w:rPr>
          <w:i/>
          <w:iCs/>
        </w:rPr>
        <w:t xml:space="preserve">, a teda aj </w:t>
      </w:r>
      <w:r w:rsidRPr="00390BC9">
        <w:rPr>
          <w:i/>
          <w:iCs/>
        </w:rPr>
        <w:t>nároky na zamestnanca</w:t>
      </w:r>
      <w:r>
        <w:rPr>
          <w:i/>
          <w:iCs/>
        </w:rPr>
        <w:t xml:space="preserve">. </w:t>
      </w:r>
      <w:r w:rsidRPr="000B7D61">
        <w:rPr>
          <w:i/>
          <w:iCs/>
        </w:rPr>
        <w:t xml:space="preserve">Napriek tomu </w:t>
      </w:r>
      <w:r>
        <w:rPr>
          <w:i/>
          <w:iCs/>
        </w:rPr>
        <w:t xml:space="preserve">však </w:t>
      </w:r>
      <w:r w:rsidRPr="000B7D61">
        <w:rPr>
          <w:i/>
          <w:iCs/>
        </w:rPr>
        <w:t xml:space="preserve">ostávajú mzdy v tomto sektore väčšinou bez zmeny, a to dokonca v porovnaní s rokom 2022, kedy zrejme narazili na svoj </w:t>
      </w:r>
      <w:r w:rsidR="00550CA3">
        <w:rPr>
          <w:i/>
          <w:iCs/>
        </w:rPr>
        <w:t xml:space="preserve">pomyselný </w:t>
      </w:r>
      <w:r w:rsidRPr="000B7D61">
        <w:rPr>
          <w:i/>
          <w:iCs/>
        </w:rPr>
        <w:t>strop. Ak mzdy rastú, je to najmä pri zamestnancoch, ktorých ohodnotenie sa pohybovalo na spodnej hranici mzdového rozpätia pre danú pozíciu a</w:t>
      </w:r>
      <w:r>
        <w:rPr>
          <w:i/>
          <w:iCs/>
        </w:rPr>
        <w:t> </w:t>
      </w:r>
      <w:r w:rsidRPr="000B7D61">
        <w:rPr>
          <w:i/>
          <w:iCs/>
        </w:rPr>
        <w:t>kraj</w:t>
      </w:r>
      <w:r>
        <w:rPr>
          <w:i/>
          <w:iCs/>
        </w:rPr>
        <w:t>,</w:t>
      </w:r>
      <w:r w:rsidRPr="000B7D61">
        <w:rPr>
          <w:i/>
          <w:iCs/>
        </w:rPr>
        <w:t>“</w:t>
      </w:r>
      <w:r w:rsidRPr="00324579">
        <w:t xml:space="preserve"> </w:t>
      </w:r>
      <w:r w:rsidRPr="00390BC9">
        <w:t>hovorí Martin Malo</w:t>
      </w:r>
      <w:r>
        <w:t>.</w:t>
      </w:r>
    </w:p>
    <w:p w14:paraId="00D62D02" w14:textId="62A2E90C" w:rsidR="008C08A7" w:rsidRPr="00302C15" w:rsidRDefault="008C08A7" w:rsidP="00C74DBE">
      <w:pPr>
        <w:spacing w:line="240" w:lineRule="auto"/>
        <w:jc w:val="both"/>
        <w:rPr>
          <w:b/>
          <w:bCs/>
        </w:rPr>
      </w:pPr>
      <w:r w:rsidRPr="00302C15">
        <w:rPr>
          <w:b/>
          <w:bCs/>
        </w:rPr>
        <w:t>Mladí znamenajú pre firmy úsporu v súčasnosti, aj investíciu do budúcnosti</w:t>
      </w:r>
    </w:p>
    <w:p w14:paraId="33894533" w14:textId="7CBDADBC" w:rsidR="008C08A7" w:rsidRPr="00302C15" w:rsidRDefault="008C08A7" w:rsidP="00C74DBE">
      <w:pPr>
        <w:spacing w:line="240" w:lineRule="auto"/>
        <w:jc w:val="both"/>
      </w:pPr>
      <w:r w:rsidRPr="00302C15">
        <w:t xml:space="preserve">Napriek stagnácii miezd v segmente očakávania zamestnancov v tomto ohľade stále rastú. Firmy sa preto snažia vyvážiť situáciu rôznymi benefitmi, ako sú flexibilný pracovný čas, </w:t>
      </w:r>
      <w:proofErr w:type="spellStart"/>
      <w:r w:rsidRPr="00302C15">
        <w:t>caffeteria</w:t>
      </w:r>
      <w:proofErr w:type="spellEnd"/>
      <w:r w:rsidRPr="00302C15">
        <w:t xml:space="preserve"> systém či možnosti ďalšieho vzdelávania. Pre mnohých uchádzačov je však dôležité aj postavenie firmy na trhu a jej meno, ako aj technológie, ktoré využíva a</w:t>
      </w:r>
      <w:r w:rsidR="00550CA3" w:rsidRPr="00302C15">
        <w:t xml:space="preserve"> tiež </w:t>
      </w:r>
      <w:r w:rsidRPr="00302C15">
        <w:t>projekty, na ktorých sa podieľa.</w:t>
      </w:r>
    </w:p>
    <w:p w14:paraId="34307418" w14:textId="44A83D54" w:rsidR="008C08A7" w:rsidRDefault="008C08A7" w:rsidP="00C74DBE">
      <w:pPr>
        <w:spacing w:line="240" w:lineRule="auto"/>
        <w:jc w:val="both"/>
      </w:pPr>
      <w:r w:rsidRPr="00302C15">
        <w:t xml:space="preserve">V snahe ušetriť náklady </w:t>
      </w:r>
      <w:r w:rsidR="00550CA3" w:rsidRPr="00302C15">
        <w:t xml:space="preserve">však </w:t>
      </w:r>
      <w:r w:rsidRPr="00302C15">
        <w:t xml:space="preserve">zamestnávatelia v tejto oblasti čoraz častejšie siahajú po </w:t>
      </w:r>
      <w:r w:rsidR="00550CA3" w:rsidRPr="00302C15">
        <w:t xml:space="preserve">absolventoch či dokonca po </w:t>
      </w:r>
      <w:r w:rsidRPr="00302C15">
        <w:t xml:space="preserve">študentoch vysokých škôl ešte pred ukončením ich štúdia. Tento prístup im zároveň </w:t>
      </w:r>
      <w:r w:rsidRPr="00302C15">
        <w:lastRenderedPageBreak/>
        <w:t>umožňuje získať mladé talenty a pripraviť ich na plnohodnotné pracovné pozície. Väčšiu príležitosť tak dostávajú aj menej skúsení programátori, ktorí tak majú možnosť získať cenné skúsenosti a rozvíjať sa.</w:t>
      </w:r>
    </w:p>
    <w:p w14:paraId="2C8A2FA1" w14:textId="68D6655A" w:rsidR="008C08A7" w:rsidRDefault="008C08A7" w:rsidP="00C74DBE">
      <w:pPr>
        <w:spacing w:line="240" w:lineRule="auto"/>
        <w:jc w:val="both"/>
        <w:rPr>
          <w:b/>
          <w:bCs/>
        </w:rPr>
      </w:pPr>
      <w:r>
        <w:rPr>
          <w:b/>
          <w:bCs/>
        </w:rPr>
        <w:t>Trendom je ú</w:t>
      </w:r>
      <w:r w:rsidRPr="00E36036">
        <w:rPr>
          <w:b/>
          <w:bCs/>
        </w:rPr>
        <w:t>stup</w:t>
      </w:r>
      <w:r>
        <w:rPr>
          <w:b/>
          <w:bCs/>
        </w:rPr>
        <w:t xml:space="preserve"> od SZČO</w:t>
      </w:r>
      <w:r w:rsidR="00550CA3">
        <w:rPr>
          <w:b/>
          <w:bCs/>
        </w:rPr>
        <w:t xml:space="preserve"> aj návrat do kancelárií</w:t>
      </w:r>
    </w:p>
    <w:p w14:paraId="06A7C469" w14:textId="77777777" w:rsidR="00550CA3" w:rsidRDefault="008C08A7" w:rsidP="00C74DBE">
      <w:pPr>
        <w:spacing w:line="240" w:lineRule="auto"/>
        <w:jc w:val="both"/>
      </w:pPr>
      <w:r w:rsidRPr="005A374B">
        <w:t>Práve pre oblasť IT bola do</w:t>
      </w:r>
      <w:r>
        <w:t>nedávna</w:t>
      </w:r>
      <w:r w:rsidRPr="005A374B">
        <w:t xml:space="preserve"> typická výrazná preferencia flexibility, a to ako na strane pracovníkov, tak aj firiem. V súčasnosti je však na oboch stranách evidentný </w:t>
      </w:r>
      <w:r>
        <w:t xml:space="preserve">opačný trend, ktorý sa prejavuje napríklad </w:t>
      </w:r>
      <w:r w:rsidRPr="005A374B">
        <w:t>pokles</w:t>
      </w:r>
      <w:r>
        <w:t>om</w:t>
      </w:r>
      <w:r w:rsidRPr="005A374B">
        <w:t xml:space="preserve"> záujmu o</w:t>
      </w:r>
      <w:r>
        <w:t xml:space="preserve"> spoluprácu </w:t>
      </w:r>
      <w:r w:rsidRPr="004358C3">
        <w:t xml:space="preserve">formou </w:t>
      </w:r>
      <w:proofErr w:type="spellStart"/>
      <w:r w:rsidRPr="004358C3">
        <w:t>bodyshop</w:t>
      </w:r>
      <w:r>
        <w:t>ping</w:t>
      </w:r>
      <w:r w:rsidRPr="004358C3">
        <w:t>u</w:t>
      </w:r>
      <w:proofErr w:type="spellEnd"/>
      <w:r w:rsidRPr="004358C3">
        <w:t xml:space="preserve"> či </w:t>
      </w:r>
      <w:proofErr w:type="spellStart"/>
      <w:r w:rsidRPr="004358C3">
        <w:t>kontraktorov</w:t>
      </w:r>
      <w:proofErr w:type="spellEnd"/>
      <w:r>
        <w:rPr>
          <w:b/>
          <w:bCs/>
        </w:rPr>
        <w:t xml:space="preserve"> </w:t>
      </w:r>
      <w:r w:rsidRPr="005A374B">
        <w:t>na voľnej nohe</w:t>
      </w:r>
      <w:r>
        <w:t xml:space="preserve">, ktorí fungujú </w:t>
      </w:r>
      <w:r w:rsidRPr="005A374B">
        <w:t>ako SZČO.</w:t>
      </w:r>
      <w:r>
        <w:t xml:space="preserve"> Okrem vytvárania interných IT oddelení a náboru špecialistov je v tomto smere významná aj snaha z</w:t>
      </w:r>
      <w:r w:rsidRPr="00EF4DBC">
        <w:t>amestnávate</w:t>
      </w:r>
      <w:r>
        <w:t>ľov dosta</w:t>
      </w:r>
      <w:r w:rsidRPr="00EF4DBC">
        <w:t>ť zamestnancov späť do kancelárií</w:t>
      </w:r>
      <w:r>
        <w:t xml:space="preserve">. </w:t>
      </w:r>
      <w:r w:rsidRPr="00B91C77">
        <w:rPr>
          <w:i/>
          <w:iCs/>
        </w:rPr>
        <w:t>„Je to rozhodnutie, ktoré mnohí kandidáti nevítajú s</w:t>
      </w:r>
      <w:r>
        <w:rPr>
          <w:i/>
          <w:iCs/>
        </w:rPr>
        <w:t> </w:t>
      </w:r>
      <w:r w:rsidRPr="00B91C77">
        <w:rPr>
          <w:i/>
          <w:iCs/>
        </w:rPr>
        <w:t>nadšením</w:t>
      </w:r>
      <w:r>
        <w:rPr>
          <w:i/>
          <w:iCs/>
        </w:rPr>
        <w:t xml:space="preserve">. </w:t>
      </w:r>
      <w:r w:rsidRPr="00D87C7E">
        <w:rPr>
          <w:i/>
          <w:iCs/>
        </w:rPr>
        <w:t>Firmy preto musia citlivo nastaviť mieru obmedzenia práce z </w:t>
      </w:r>
      <w:r w:rsidRPr="000D5ECE">
        <w:rPr>
          <w:i/>
          <w:iCs/>
        </w:rPr>
        <w:t>domu, inak by riskovali odliv zamestnancov či menší záujem uchádzačov,“</w:t>
      </w:r>
      <w:r w:rsidRPr="000D5ECE">
        <w:t xml:space="preserve"> konštatuje Martin Malo. </w:t>
      </w:r>
    </w:p>
    <w:p w14:paraId="7DF9792F" w14:textId="4EC56B07" w:rsidR="008C08A7" w:rsidRDefault="008C08A7" w:rsidP="00C74DBE">
      <w:pPr>
        <w:spacing w:line="240" w:lineRule="auto"/>
        <w:jc w:val="both"/>
      </w:pPr>
      <w:r w:rsidRPr="000D5ECE">
        <w:t xml:space="preserve">Dôvod tlaku </w:t>
      </w:r>
      <w:r>
        <w:t xml:space="preserve">zamestnávateľov </w:t>
      </w:r>
      <w:r w:rsidRPr="000D5ECE">
        <w:t xml:space="preserve">na návrat </w:t>
      </w:r>
      <w:r>
        <w:t xml:space="preserve">IT odborníkov </w:t>
      </w:r>
      <w:r w:rsidRPr="000D5ECE">
        <w:t xml:space="preserve">do kancelárií je podľa neho zrejmý. </w:t>
      </w:r>
      <w:r w:rsidRPr="00550CA3">
        <w:rPr>
          <w:i/>
          <w:iCs/>
        </w:rPr>
        <w:t>„Jedným z účinných nástrojov, ako si udržať existujúcich zamestnancov, je totiž ich socializácia. Aj keď existujú rôzne platformy na online spoluprácu, ktoré môžu byť práve tejto skupine pracovníkov blízke, fyzická socializácia hrá stále podstatne dôležitejšiu úlohu,“</w:t>
      </w:r>
      <w:r w:rsidRPr="000D5ECE">
        <w:t xml:space="preserve"> vysvetľuje </w:t>
      </w:r>
      <w:r w:rsidRPr="00390BC9">
        <w:t xml:space="preserve">riaditeľ </w:t>
      </w:r>
      <w:r>
        <w:t xml:space="preserve">personálnej agentúry </w:t>
      </w:r>
      <w:proofErr w:type="spellStart"/>
      <w:r>
        <w:t>Grafton</w:t>
      </w:r>
      <w:proofErr w:type="spellEnd"/>
      <w:r>
        <w:t>.</w:t>
      </w:r>
    </w:p>
    <w:p w14:paraId="46597671" w14:textId="77777777" w:rsidR="008C08A7" w:rsidRDefault="008C08A7" w:rsidP="00C74DBE">
      <w:pPr>
        <w:spacing w:line="240" w:lineRule="auto"/>
        <w:jc w:val="both"/>
        <w:rPr>
          <w:b/>
          <w:bCs/>
        </w:rPr>
      </w:pPr>
      <w:r>
        <w:rPr>
          <w:b/>
          <w:bCs/>
        </w:rPr>
        <w:t>V Bratislave sa v IT zarába najviac, v Prešove najmenej</w:t>
      </w:r>
    </w:p>
    <w:p w14:paraId="7121B580" w14:textId="77777777" w:rsidR="008C08A7" w:rsidRDefault="008C08A7" w:rsidP="00C74DBE">
      <w:pPr>
        <w:spacing w:line="240" w:lineRule="auto"/>
        <w:jc w:val="both"/>
      </w:pPr>
      <w:r w:rsidRPr="00C040DA">
        <w:t xml:space="preserve">Mzdový prieskum agentúry </w:t>
      </w:r>
      <w:proofErr w:type="spellStart"/>
      <w:r w:rsidRPr="00C040DA">
        <w:t>Grafton</w:t>
      </w:r>
      <w:proofErr w:type="spellEnd"/>
      <w:r>
        <w:t xml:space="preserve"> </w:t>
      </w:r>
      <w:proofErr w:type="spellStart"/>
      <w:r w:rsidRPr="00390BC9">
        <w:t>Recruitment</w:t>
      </w:r>
      <w:proofErr w:type="spellEnd"/>
      <w:r w:rsidRPr="00C040DA">
        <w:t xml:space="preserve">, ktorý v oblasti IT skúmal mzdy na bezmála sedemdesiatich pozíciách naprieč celou republikou ukázal, že najvyššie finančné ohodnotenie sa </w:t>
      </w:r>
      <w:r>
        <w:t xml:space="preserve">aj v tomto segmente </w:t>
      </w:r>
      <w:r w:rsidRPr="00C040DA">
        <w:t>dosahuje v Bratislave.</w:t>
      </w:r>
      <w:r>
        <w:t xml:space="preserve"> Nadštandardne sa, pochopiteľne, zarába najmä na vrcholových pozíciách, ako je IT riaditeľ alebo riaditeľ softvérového vývoja, ktorý môže mať v Bratislave mzdu až 6 000 eur mesačne. V ostatných krajoch je to menej o 1 000 až 1 500 eur, v Prešovskom až o 2 000 eur. V Prešovskom kraji je dokonca na pozícii riaditeľa SW vývoja horná hranica mzdového rozpätia na úrovni spodnej v Bratislave, a to 4 000 eur.</w:t>
      </w:r>
    </w:p>
    <w:p w14:paraId="353CD148" w14:textId="7DAEC801" w:rsidR="008C08A7" w:rsidRDefault="008C08A7" w:rsidP="00C74DBE">
      <w:pPr>
        <w:spacing w:line="240" w:lineRule="auto"/>
        <w:jc w:val="both"/>
      </w:pPr>
      <w:r>
        <w:t xml:space="preserve">Na nadštandardnú čiastku vyššiu než 4 000 eur mesačne môže vo všetkých krajoch na Slovensku dosiahnuť taktiež softvérový alebo cloudový architekt, vysoké mzdy sú aj pri rôznych konzultantoch (SAP, AWS, </w:t>
      </w:r>
      <w:proofErr w:type="spellStart"/>
      <w:r>
        <w:t>Azure</w:t>
      </w:r>
      <w:proofErr w:type="spellEnd"/>
      <w:r>
        <w:t xml:space="preserve">, </w:t>
      </w:r>
      <w:proofErr w:type="spellStart"/>
      <w:r>
        <w:t>Security</w:t>
      </w:r>
      <w:proofErr w:type="spellEnd"/>
      <w:r>
        <w:t>)</w:t>
      </w:r>
      <w:r w:rsidR="00FF38C6">
        <w:t xml:space="preserve"> či </w:t>
      </w:r>
      <w:r>
        <w:t>v oblasti IT bezpečnosti a tiež pri dátových a biznis analytikoch a vývojároch, pri ktorých bola</w:t>
      </w:r>
      <w:r w:rsidRPr="006F4A78">
        <w:t xml:space="preserve"> </w:t>
      </w:r>
      <w:r>
        <w:t xml:space="preserve">na všetkých pozíciách zastúpených v prieskume horná hranica mzdového rozpätia v Bratislave minimálne 3 500 eur. </w:t>
      </w:r>
      <w:r w:rsidRPr="00FE1F78">
        <w:t>Naopak</w:t>
      </w:r>
      <w:r>
        <w:t xml:space="preserve">, </w:t>
      </w:r>
      <w:r w:rsidRPr="00FE1F78">
        <w:t xml:space="preserve">najmenej zarábajú špecialisti technickej podpory (napríklad v Prešove je mzda špecialistu technickej podpory 1. stupňa 1 400 – 1 700 </w:t>
      </w:r>
      <w:r>
        <w:t>eur</w:t>
      </w:r>
      <w:r w:rsidRPr="00FE1F78">
        <w:t>)</w:t>
      </w:r>
      <w:r>
        <w:t xml:space="preserve"> alebo manuálni testeri (v Prešove, Nitre, Košiciach a Banskej Bystrici 1 500 – 2 000 eur, v Trenčíne a Žiline 1 600 – 2 100 eur, v Bratislave a Trnave 1 600 – 2 500 eur).</w:t>
      </w:r>
    </w:p>
    <w:p w14:paraId="535EF7C3" w14:textId="77777777" w:rsidR="00FF38C6" w:rsidRDefault="00FF38C6">
      <w:pPr>
        <w:rPr>
          <w:b/>
          <w:bCs/>
          <w:color w:val="0070C0"/>
        </w:rPr>
      </w:pPr>
      <w:r>
        <w:rPr>
          <w:b/>
          <w:bCs/>
          <w:color w:val="0070C0"/>
        </w:rPr>
        <w:br w:type="page"/>
      </w:r>
    </w:p>
    <w:p w14:paraId="7E38A881" w14:textId="353BD4C9" w:rsidR="00C754D7" w:rsidRPr="00FF38C6" w:rsidRDefault="00C754D7" w:rsidP="00C74DBE">
      <w:pPr>
        <w:jc w:val="both"/>
        <w:rPr>
          <w:b/>
          <w:bCs/>
          <w:color w:val="000000" w:themeColor="text1"/>
          <w:sz w:val="24"/>
          <w:szCs w:val="24"/>
        </w:rPr>
      </w:pPr>
      <w:r w:rsidRPr="00FF38C6">
        <w:rPr>
          <w:b/>
          <w:bCs/>
          <w:color w:val="000000" w:themeColor="text1"/>
          <w:sz w:val="24"/>
          <w:szCs w:val="24"/>
        </w:rPr>
        <w:lastRenderedPageBreak/>
        <w:t>Grafy:</w:t>
      </w:r>
    </w:p>
    <w:p w14:paraId="5EA55A97" w14:textId="77777777" w:rsidR="00C754D7" w:rsidRDefault="00C754D7" w:rsidP="00C74DBE">
      <w:pPr>
        <w:jc w:val="both"/>
      </w:pPr>
      <w:r>
        <w:t xml:space="preserve">Hoci mzdy na Slovensku už dlhší čas v priemere rastú, IT sektor je v tomto výnimkou. Mzdy tu už zrejme dosiahli svoju hornú hranicu </w:t>
      </w:r>
      <w:r w:rsidRPr="00EF4DBC">
        <w:t>a začali stagnovať.</w:t>
      </w:r>
    </w:p>
    <w:p w14:paraId="3B98CA00" w14:textId="73D47408" w:rsidR="008C08A7" w:rsidRDefault="00BE080B" w:rsidP="00C754D7">
      <w:pPr>
        <w:spacing w:line="240" w:lineRule="auto"/>
      </w:pPr>
      <w:r w:rsidRPr="00C50B0E">
        <w:rPr>
          <w:noProof/>
        </w:rPr>
        <w:drawing>
          <wp:inline distT="0" distB="0" distL="0" distR="0" wp14:anchorId="38743DC9" wp14:editId="464E2C49">
            <wp:extent cx="5379720" cy="2863018"/>
            <wp:effectExtent l="0" t="0" r="0" b="0"/>
            <wp:docPr id="762241516" name="Obrázok 1" descr="Obrázok, na ktorom je text, snímka obrazovky, číslo,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41516" name="Obrázok 1" descr="Obrázok, na ktorom je text, snímka obrazovky, číslo, diagram&#10;&#10;Automaticky generovaný popis"/>
                    <pic:cNvPicPr/>
                  </pic:nvPicPr>
                  <pic:blipFill>
                    <a:blip r:embed="rId8"/>
                    <a:stretch>
                      <a:fillRect/>
                    </a:stretch>
                  </pic:blipFill>
                  <pic:spPr>
                    <a:xfrm>
                      <a:off x="0" y="0"/>
                      <a:ext cx="5409395" cy="2878810"/>
                    </a:xfrm>
                    <a:prstGeom prst="rect">
                      <a:avLst/>
                    </a:prstGeom>
                  </pic:spPr>
                </pic:pic>
              </a:graphicData>
            </a:graphic>
          </wp:inline>
        </w:drawing>
      </w:r>
    </w:p>
    <w:p w14:paraId="1321F28F" w14:textId="1286D560" w:rsidR="00BE080B" w:rsidRDefault="008F7D35" w:rsidP="00C754D7">
      <w:pPr>
        <w:spacing w:line="240" w:lineRule="auto"/>
      </w:pPr>
      <w:r w:rsidRPr="00A41056">
        <w:rPr>
          <w:noProof/>
        </w:rPr>
        <w:drawing>
          <wp:inline distT="0" distB="0" distL="0" distR="0" wp14:anchorId="59B470D5" wp14:editId="200FEB28">
            <wp:extent cx="5181600" cy="2875239"/>
            <wp:effectExtent l="0" t="0" r="0" b="1905"/>
            <wp:docPr id="918333025" name="Obrázok 1" descr="Obrázok, na ktorom je text, snímka obrazovky, diagram,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33025" name="Obrázok 1" descr="Obrázok, na ktorom je text, snímka obrazovky, diagram, číslo&#10;&#10;Automaticky generovaný popis"/>
                    <pic:cNvPicPr/>
                  </pic:nvPicPr>
                  <pic:blipFill>
                    <a:blip r:embed="rId9"/>
                    <a:stretch>
                      <a:fillRect/>
                    </a:stretch>
                  </pic:blipFill>
                  <pic:spPr>
                    <a:xfrm>
                      <a:off x="0" y="0"/>
                      <a:ext cx="5206606" cy="2889115"/>
                    </a:xfrm>
                    <a:prstGeom prst="rect">
                      <a:avLst/>
                    </a:prstGeom>
                  </pic:spPr>
                </pic:pic>
              </a:graphicData>
            </a:graphic>
          </wp:inline>
        </w:drawing>
      </w:r>
    </w:p>
    <w:p w14:paraId="79ACA69C" w14:textId="77777777" w:rsidR="00642151" w:rsidRDefault="00642151" w:rsidP="00C754D7">
      <w:pPr>
        <w:spacing w:line="240" w:lineRule="auto"/>
        <w:rPr>
          <w:b/>
          <w:bCs/>
        </w:rPr>
      </w:pPr>
    </w:p>
    <w:p w14:paraId="022FE649" w14:textId="1DBD13C8" w:rsidR="00E32FD5" w:rsidRPr="00FF38C6" w:rsidRDefault="008C08A7" w:rsidP="00C754D7">
      <w:pPr>
        <w:spacing w:line="240" w:lineRule="auto"/>
        <w:rPr>
          <w:b/>
          <w:bCs/>
          <w:sz w:val="20"/>
          <w:szCs w:val="20"/>
        </w:rPr>
      </w:pPr>
      <w:r w:rsidRPr="00FF38C6">
        <w:rPr>
          <w:b/>
          <w:bCs/>
          <w:sz w:val="20"/>
          <w:szCs w:val="20"/>
        </w:rPr>
        <w:t xml:space="preserve">O Mzdovom prieskume </w:t>
      </w:r>
      <w:proofErr w:type="spellStart"/>
      <w:r w:rsidRPr="00FF38C6">
        <w:rPr>
          <w:b/>
          <w:bCs/>
          <w:sz w:val="20"/>
          <w:szCs w:val="20"/>
        </w:rPr>
        <w:t>Grafton</w:t>
      </w:r>
      <w:proofErr w:type="spellEnd"/>
      <w:r w:rsidRPr="00FF38C6">
        <w:rPr>
          <w:b/>
          <w:bCs/>
          <w:sz w:val="20"/>
          <w:szCs w:val="20"/>
        </w:rPr>
        <w:t xml:space="preserve"> </w:t>
      </w:r>
      <w:proofErr w:type="spellStart"/>
      <w:r w:rsidRPr="00FF38C6">
        <w:rPr>
          <w:b/>
          <w:bCs/>
          <w:sz w:val="20"/>
          <w:szCs w:val="20"/>
        </w:rPr>
        <w:t>Recruitment</w:t>
      </w:r>
      <w:proofErr w:type="spellEnd"/>
    </w:p>
    <w:p w14:paraId="6F8A3505" w14:textId="059D64C7" w:rsidR="008C08A7" w:rsidRPr="00FF38C6" w:rsidRDefault="008C08A7" w:rsidP="00C74DBE">
      <w:pPr>
        <w:spacing w:line="240" w:lineRule="auto"/>
        <w:jc w:val="both"/>
        <w:rPr>
          <w:sz w:val="20"/>
          <w:szCs w:val="20"/>
        </w:rPr>
      </w:pPr>
      <w:r w:rsidRPr="00FF38C6">
        <w:rPr>
          <w:sz w:val="20"/>
          <w:szCs w:val="20"/>
        </w:rPr>
        <w:t xml:space="preserve">Prieskum sa realizoval v priebehu 3. štvrťroka roku 2024 v 8 krajoch Slovenskej republiky. Prezentované dáta vychádzajú najmä z nástupných miezd uchádzačov, ktorým </w:t>
      </w:r>
      <w:proofErr w:type="spellStart"/>
      <w:r w:rsidRPr="00FF38C6">
        <w:rPr>
          <w:sz w:val="20"/>
          <w:szCs w:val="20"/>
        </w:rPr>
        <w:t>Grafton</w:t>
      </w:r>
      <w:proofErr w:type="spellEnd"/>
      <w:r w:rsidRPr="00FF38C6">
        <w:rPr>
          <w:sz w:val="20"/>
          <w:szCs w:val="20"/>
        </w:rPr>
        <w:t xml:space="preserve"> </w:t>
      </w:r>
      <w:proofErr w:type="spellStart"/>
      <w:r w:rsidRPr="00FF38C6">
        <w:rPr>
          <w:sz w:val="20"/>
          <w:szCs w:val="20"/>
        </w:rPr>
        <w:t>Recruitment</w:t>
      </w:r>
      <w:proofErr w:type="spellEnd"/>
      <w:r w:rsidRPr="00FF38C6">
        <w:rPr>
          <w:sz w:val="20"/>
          <w:szCs w:val="20"/>
        </w:rPr>
        <w:t xml:space="preserve"> sprostredkoval zamestnanie, a tiež z požiadaviek firiem na nájdenie zamestnancov.</w:t>
      </w:r>
    </w:p>
    <w:p w14:paraId="2420E48C" w14:textId="77777777" w:rsidR="008C08A7" w:rsidRDefault="008C08A7" w:rsidP="00C754D7">
      <w:pPr>
        <w:spacing w:line="240" w:lineRule="auto"/>
      </w:pPr>
    </w:p>
    <w:p w14:paraId="5C8B1332" w14:textId="2F51D292" w:rsidR="00EE3D78" w:rsidRPr="000D217A" w:rsidRDefault="00EE3D78" w:rsidP="0008356C">
      <w:pPr>
        <w:jc w:val="both"/>
        <w:rPr>
          <w:rFonts w:ascii="Calibri" w:hAnsi="Calibri" w:cs="Calibri"/>
          <w:noProof/>
          <w:color w:val="000000" w:themeColor="text1"/>
          <w:sz w:val="18"/>
          <w:szCs w:val="18"/>
        </w:rPr>
      </w:pPr>
      <w:r w:rsidRPr="00CC72A0">
        <w:rPr>
          <w:rFonts w:ascii="Calibri" w:hAnsi="Calibri" w:cs="Calibri"/>
          <w:b/>
          <w:noProof/>
          <w:color w:val="000000" w:themeColor="text1"/>
          <w:sz w:val="18"/>
          <w:szCs w:val="18"/>
        </w:rPr>
        <w:t>Pre viac informácií kontaktujte</w:t>
      </w:r>
      <w:r w:rsidRPr="00CC72A0">
        <w:rPr>
          <w:rFonts w:ascii="Calibri" w:hAnsi="Calibri" w:cs="Calibri"/>
          <w:noProof/>
          <w:color w:val="000000" w:themeColor="text1"/>
          <w:sz w:val="18"/>
          <w:szCs w:val="18"/>
        </w:rPr>
        <w:t xml:space="preserve">: </w:t>
      </w:r>
    </w:p>
    <w:p w14:paraId="7B875ED5" w14:textId="3AC806DF" w:rsidR="00DE3E4F" w:rsidRPr="000D217A" w:rsidRDefault="00EE3D78" w:rsidP="00FF38C6">
      <w:pPr>
        <w:pStyle w:val="Bezriadkovania"/>
        <w:jc w:val="both"/>
        <w:rPr>
          <w:rFonts w:ascii="Calibri" w:hAnsi="Calibri" w:cs="Calibri"/>
          <w:noProof/>
          <w:color w:val="000000" w:themeColor="text1"/>
          <w:sz w:val="18"/>
          <w:szCs w:val="18"/>
          <w:u w:val="single"/>
          <w:lang w:val="sk-SK"/>
        </w:rPr>
      </w:pPr>
      <w:r w:rsidRPr="000D217A">
        <w:rPr>
          <w:rFonts w:ascii="Calibri" w:hAnsi="Calibri" w:cs="Calibri"/>
          <w:noProof/>
          <w:color w:val="000000" w:themeColor="text1"/>
          <w:sz w:val="18"/>
          <w:szCs w:val="18"/>
          <w:lang w:val="sk-SK"/>
        </w:rPr>
        <w:t xml:space="preserve">Katarína Droppová, PR Consultant, 10/10 COMMUNICATIONS, +421 948 288 228, </w:t>
      </w:r>
      <w:hyperlink r:id="rId10" w:history="1">
        <w:r w:rsidR="00FF38C6" w:rsidRPr="000D217A">
          <w:rPr>
            <w:rStyle w:val="Hypertextovprepojenie"/>
            <w:rFonts w:ascii="Calibri" w:hAnsi="Calibri" w:cs="Calibri"/>
            <w:noProof/>
            <w:color w:val="000000" w:themeColor="text1"/>
            <w:sz w:val="18"/>
            <w:szCs w:val="18"/>
            <w:lang w:val="sk-SK"/>
          </w:rPr>
          <w:t>katarina.droppova@1010comms.sk</w:t>
        </w:r>
      </w:hyperlink>
    </w:p>
    <w:p w14:paraId="36922205" w14:textId="77777777" w:rsidR="000D217A" w:rsidRPr="000D217A" w:rsidRDefault="000D217A" w:rsidP="000D217A">
      <w:pPr>
        <w:outlineLvl w:val="0"/>
        <w:rPr>
          <w:rFonts w:cstheme="minorHAnsi"/>
          <w:bCs/>
          <w:color w:val="000000" w:themeColor="text1"/>
          <w:sz w:val="18"/>
          <w:szCs w:val="18"/>
        </w:rPr>
      </w:pPr>
      <w:r w:rsidRPr="000D217A">
        <w:rPr>
          <w:rFonts w:cstheme="minorHAnsi"/>
          <w:bCs/>
          <w:color w:val="000000" w:themeColor="text1"/>
          <w:sz w:val="18"/>
          <w:szCs w:val="18"/>
        </w:rPr>
        <w:t xml:space="preserve">Erika Kuhnová, </w:t>
      </w:r>
      <w:r w:rsidRPr="000D217A">
        <w:rPr>
          <w:rFonts w:ascii="Calibri" w:hAnsi="Calibri" w:cs="Calibri"/>
          <w:noProof/>
          <w:color w:val="000000" w:themeColor="text1"/>
          <w:sz w:val="18"/>
          <w:szCs w:val="18"/>
        </w:rPr>
        <w:t>PR Consultant, 10/10 COMMUNICATIONS, +421 </w:t>
      </w:r>
      <w:r w:rsidRPr="000D217A">
        <w:rPr>
          <w:rFonts w:cstheme="minorHAnsi"/>
          <w:bCs/>
          <w:color w:val="000000" w:themeColor="text1"/>
          <w:sz w:val="18"/>
          <w:szCs w:val="18"/>
        </w:rPr>
        <w:t>903 592</w:t>
      </w:r>
      <w:r w:rsidRPr="000D217A">
        <w:rPr>
          <w:rFonts w:cstheme="minorHAnsi"/>
          <w:bCs/>
          <w:color w:val="000000" w:themeColor="text1"/>
          <w:sz w:val="18"/>
          <w:szCs w:val="18"/>
        </w:rPr>
        <w:t> </w:t>
      </w:r>
      <w:r w:rsidRPr="000D217A">
        <w:rPr>
          <w:rFonts w:cstheme="minorHAnsi"/>
          <w:bCs/>
          <w:color w:val="000000" w:themeColor="text1"/>
          <w:sz w:val="18"/>
          <w:szCs w:val="18"/>
        </w:rPr>
        <w:t>384</w:t>
      </w:r>
      <w:r w:rsidRPr="000D217A">
        <w:rPr>
          <w:rFonts w:cstheme="minorHAnsi"/>
          <w:bCs/>
          <w:color w:val="000000" w:themeColor="text1"/>
          <w:sz w:val="18"/>
          <w:szCs w:val="18"/>
        </w:rPr>
        <w:t xml:space="preserve">, </w:t>
      </w:r>
      <w:hyperlink r:id="rId11" w:history="1">
        <w:r w:rsidRPr="000D217A">
          <w:rPr>
            <w:rStyle w:val="Hypertextovprepojenie"/>
            <w:rFonts w:cstheme="minorHAnsi"/>
            <w:bCs/>
            <w:color w:val="000000" w:themeColor="text1"/>
            <w:sz w:val="18"/>
            <w:szCs w:val="18"/>
          </w:rPr>
          <w:t>erika.kuhnova@1010comms.sk</w:t>
        </w:r>
      </w:hyperlink>
    </w:p>
    <w:p w14:paraId="33FCA1F0" w14:textId="77777777" w:rsidR="00FF38C6" w:rsidRPr="00FF38C6" w:rsidRDefault="00FF38C6" w:rsidP="00FF38C6">
      <w:pPr>
        <w:pStyle w:val="Bezriadkovania"/>
        <w:jc w:val="both"/>
        <w:rPr>
          <w:rFonts w:ascii="Calibri" w:hAnsi="Calibri" w:cs="Calibri"/>
          <w:noProof/>
          <w:color w:val="000000" w:themeColor="text1"/>
          <w:sz w:val="18"/>
          <w:szCs w:val="18"/>
          <w:lang w:val="sk-SK"/>
        </w:rPr>
      </w:pPr>
    </w:p>
    <w:p w14:paraId="3CE5F47C" w14:textId="2B190FFE" w:rsidR="00DB2670" w:rsidRPr="00CC72A0" w:rsidRDefault="00DB2670" w:rsidP="006350A6">
      <w:pPr>
        <w:rPr>
          <w:rFonts w:ascii="Calibri" w:hAnsi="Calibri" w:cs="Calibri"/>
          <w:b/>
          <w:color w:val="000000" w:themeColor="text1"/>
          <w:sz w:val="20"/>
          <w:szCs w:val="20"/>
        </w:rPr>
      </w:pPr>
      <w:r w:rsidRPr="00CC72A0">
        <w:rPr>
          <w:rFonts w:ascii="Calibri" w:eastAsia="GillSansCE-Light" w:hAnsi="Calibri" w:cs="Calibri"/>
          <w:b/>
          <w:color w:val="000000" w:themeColor="text1"/>
          <w:sz w:val="20"/>
          <w:szCs w:val="20"/>
        </w:rPr>
        <w:t xml:space="preserve">O </w:t>
      </w:r>
      <w:bookmarkStart w:id="0" w:name="__DdeLink__106_353089834"/>
      <w:proofErr w:type="spellStart"/>
      <w:r w:rsidRPr="00CC72A0">
        <w:rPr>
          <w:rFonts w:ascii="Calibri" w:eastAsia="GillSansCE-Light" w:hAnsi="Calibri" w:cs="Calibri"/>
          <w:b/>
          <w:color w:val="000000" w:themeColor="text1"/>
          <w:sz w:val="20"/>
          <w:szCs w:val="20"/>
        </w:rPr>
        <w:t>Grafton</w:t>
      </w:r>
      <w:proofErr w:type="spellEnd"/>
      <w:r w:rsidRPr="00CC72A0">
        <w:rPr>
          <w:rFonts w:ascii="Calibri" w:eastAsia="GillSansCE-Light" w:hAnsi="Calibri" w:cs="Calibri"/>
          <w:b/>
          <w:color w:val="000000" w:themeColor="text1"/>
          <w:sz w:val="20"/>
          <w:szCs w:val="20"/>
        </w:rPr>
        <w:t xml:space="preserve"> </w:t>
      </w:r>
      <w:bookmarkEnd w:id="0"/>
      <w:r w:rsidRPr="00CC72A0">
        <w:rPr>
          <w:rFonts w:ascii="Calibri" w:eastAsia="GillSansCE-Light" w:hAnsi="Calibri" w:cs="Calibri"/>
          <w:b/>
          <w:color w:val="000000" w:themeColor="text1"/>
          <w:sz w:val="20"/>
          <w:szCs w:val="20"/>
        </w:rPr>
        <w:t>Slovakia</w:t>
      </w:r>
    </w:p>
    <w:p w14:paraId="2989E413" w14:textId="5F5A0E5B" w:rsidR="00F331A3" w:rsidRPr="00CC72A0" w:rsidRDefault="00DB2670" w:rsidP="00EE3D78">
      <w:pPr>
        <w:jc w:val="both"/>
        <w:rPr>
          <w:rFonts w:ascii="Calibri" w:eastAsia="GillSansCE-Light" w:hAnsi="Calibri" w:cs="Calibri"/>
          <w:color w:val="000000" w:themeColor="text1"/>
          <w:sz w:val="20"/>
          <w:szCs w:val="20"/>
        </w:rPr>
      </w:pPr>
      <w:r w:rsidRPr="00CC72A0">
        <w:rPr>
          <w:rFonts w:ascii="Calibri" w:eastAsia="GillSansCE-Light" w:hAnsi="Calibri" w:cs="Calibri"/>
          <w:color w:val="000000" w:themeColor="text1"/>
          <w:sz w:val="20"/>
          <w:szCs w:val="20"/>
        </w:rPr>
        <w:t xml:space="preserve">Personálna agentúra </w:t>
      </w:r>
      <w:proofErr w:type="spellStart"/>
      <w:r w:rsidRPr="00CC72A0">
        <w:rPr>
          <w:rFonts w:ascii="Calibri" w:eastAsia="GillSansCE-Light" w:hAnsi="Calibri" w:cs="Calibri"/>
          <w:color w:val="000000" w:themeColor="text1"/>
          <w:sz w:val="20"/>
          <w:szCs w:val="20"/>
        </w:rPr>
        <w:t>Grafton</w:t>
      </w:r>
      <w:proofErr w:type="spellEnd"/>
      <w:r w:rsidRPr="00CC72A0">
        <w:rPr>
          <w:rFonts w:ascii="Calibri" w:eastAsia="GillSansCE-Light" w:hAnsi="Calibri" w:cs="Calibri"/>
          <w:color w:val="000000" w:themeColor="text1"/>
          <w:sz w:val="20"/>
          <w:szCs w:val="20"/>
        </w:rPr>
        <w:t xml:space="preserve"> Slovakia bola založená v roku 2004 a v súčasnej dobe pôsobí v Bratislave, Nitre, Košiciach, Prešove a Žiline. Je súčasťou </w:t>
      </w:r>
      <w:proofErr w:type="spellStart"/>
      <w:r w:rsidRPr="00CC72A0">
        <w:rPr>
          <w:rFonts w:ascii="Calibri" w:eastAsia="GillSansCE-Light" w:hAnsi="Calibri" w:cs="Calibri"/>
          <w:color w:val="000000" w:themeColor="text1"/>
          <w:sz w:val="20"/>
          <w:szCs w:val="20"/>
        </w:rPr>
        <w:t>Gi</w:t>
      </w:r>
      <w:proofErr w:type="spellEnd"/>
      <w:r w:rsidRPr="00CC72A0">
        <w:rPr>
          <w:rFonts w:ascii="Calibri" w:eastAsia="GillSansCE-Light" w:hAnsi="Calibri" w:cs="Calibri"/>
          <w:color w:val="000000" w:themeColor="text1"/>
          <w:sz w:val="20"/>
          <w:szCs w:val="20"/>
        </w:rPr>
        <w:t xml:space="preserve"> Group Holding. Svojim lokálnym aj medzinárodným klientom, ako i uchádzačom o prácu ponúka široké portfólio služieb v oblasti náboru, dočasného pridelenia zamestnancov a talent manažmentu či rôznorodých HR riešení. Pripravuje tiež na mieru riešenia outsourcingu alebo kompletné zaistenie servisu náboru riadením celého procesu ako hlavný dodávateľ. Patrí medzi popredných poskytovateľov </w:t>
      </w:r>
      <w:proofErr w:type="spellStart"/>
      <w:r w:rsidRPr="00CC72A0">
        <w:rPr>
          <w:rFonts w:ascii="Calibri" w:eastAsia="GillSansCE-Light" w:hAnsi="Calibri" w:cs="Calibri"/>
          <w:color w:val="000000" w:themeColor="text1"/>
          <w:sz w:val="20"/>
          <w:szCs w:val="20"/>
        </w:rPr>
        <w:t>outplacementových</w:t>
      </w:r>
      <w:proofErr w:type="spellEnd"/>
      <w:r w:rsidRPr="00CC72A0">
        <w:rPr>
          <w:rFonts w:ascii="Calibri" w:eastAsia="GillSansCE-Light" w:hAnsi="Calibri" w:cs="Calibri"/>
          <w:color w:val="000000" w:themeColor="text1"/>
          <w:sz w:val="20"/>
          <w:szCs w:val="20"/>
        </w:rPr>
        <w:t xml:space="preserve"> služieb a poradenstva, ako aj výberu zamestnancov pomocou </w:t>
      </w:r>
      <w:proofErr w:type="spellStart"/>
      <w:r w:rsidRPr="00CC72A0">
        <w:rPr>
          <w:rFonts w:ascii="Calibri" w:eastAsia="GillSansCE-Light" w:hAnsi="Calibri" w:cs="Calibri"/>
          <w:color w:val="000000" w:themeColor="text1"/>
          <w:sz w:val="20"/>
          <w:szCs w:val="20"/>
        </w:rPr>
        <w:t>assessment</w:t>
      </w:r>
      <w:proofErr w:type="spellEnd"/>
      <w:r w:rsidRPr="00CC72A0">
        <w:rPr>
          <w:rFonts w:ascii="Calibri" w:eastAsia="GillSansCE-Light" w:hAnsi="Calibri" w:cs="Calibri"/>
          <w:color w:val="000000" w:themeColor="text1"/>
          <w:sz w:val="20"/>
          <w:szCs w:val="20"/>
        </w:rPr>
        <w:t xml:space="preserve"> centier, špeciálnych testov a dodatočne ponúka poradenský servis v oblasti ľudských zdrojov. Viac na </w:t>
      </w:r>
      <w:hyperlink r:id="rId12">
        <w:r w:rsidRPr="00CC72A0">
          <w:rPr>
            <w:rFonts w:ascii="Calibri" w:hAnsi="Calibri" w:cs="Calibri"/>
            <w:color w:val="000000" w:themeColor="text1"/>
            <w:sz w:val="20"/>
            <w:szCs w:val="20"/>
            <w:u w:val="single"/>
          </w:rPr>
          <w:t>www.grafton.sk</w:t>
        </w:r>
      </w:hyperlink>
    </w:p>
    <w:p w14:paraId="6F929F01" w14:textId="3C8A87D6" w:rsidR="00EE3D78" w:rsidRPr="00CC72A0" w:rsidRDefault="00EE3D78" w:rsidP="00EE3D78">
      <w:pPr>
        <w:jc w:val="both"/>
        <w:rPr>
          <w:rFonts w:ascii="Calibri" w:eastAsia="GillSansCE-Light" w:hAnsi="Calibri" w:cs="Calibri"/>
          <w:b/>
          <w:color w:val="000000" w:themeColor="text1"/>
          <w:sz w:val="20"/>
          <w:szCs w:val="20"/>
        </w:rPr>
      </w:pPr>
      <w:r w:rsidRPr="00CC72A0">
        <w:rPr>
          <w:rFonts w:ascii="Calibri" w:eastAsia="GillSansCE-Light" w:hAnsi="Calibri" w:cs="Calibri"/>
          <w:b/>
          <w:color w:val="000000" w:themeColor="text1"/>
          <w:sz w:val="20"/>
          <w:szCs w:val="20"/>
        </w:rPr>
        <w:t>O </w:t>
      </w:r>
      <w:proofErr w:type="spellStart"/>
      <w:r w:rsidRPr="00CC72A0">
        <w:rPr>
          <w:rFonts w:ascii="Calibri" w:eastAsia="GillSansCE-Light" w:hAnsi="Calibri" w:cs="Calibri"/>
          <w:b/>
          <w:color w:val="000000" w:themeColor="text1"/>
          <w:sz w:val="20"/>
          <w:szCs w:val="20"/>
        </w:rPr>
        <w:t>Gi</w:t>
      </w:r>
      <w:proofErr w:type="spellEnd"/>
      <w:r w:rsidRPr="00CC72A0">
        <w:rPr>
          <w:rFonts w:ascii="Calibri" w:eastAsia="GillSansCE-Light" w:hAnsi="Calibri" w:cs="Calibri"/>
          <w:b/>
          <w:color w:val="000000" w:themeColor="text1"/>
          <w:sz w:val="20"/>
          <w:szCs w:val="20"/>
        </w:rPr>
        <w:t xml:space="preserve"> Group Holding</w:t>
      </w:r>
    </w:p>
    <w:p w14:paraId="757D4A12" w14:textId="34D19534" w:rsidR="00811488" w:rsidRDefault="00EE3D78" w:rsidP="00DE3E4F">
      <w:pPr>
        <w:jc w:val="both"/>
        <w:rPr>
          <w:rStyle w:val="Hypertextovprepojenie"/>
          <w:color w:val="000000" w:themeColor="text1"/>
          <w:sz w:val="20"/>
          <w:szCs w:val="20"/>
        </w:rPr>
      </w:pPr>
      <w:proofErr w:type="spellStart"/>
      <w:r w:rsidRPr="00CC72A0">
        <w:rPr>
          <w:rFonts w:ascii="Calibri" w:eastAsia="GillSansCE-Light" w:hAnsi="Calibri" w:cs="Calibri"/>
          <w:color w:val="000000" w:themeColor="text1"/>
          <w:sz w:val="20"/>
          <w:szCs w:val="20"/>
        </w:rPr>
        <w:t>Gi</w:t>
      </w:r>
      <w:proofErr w:type="spellEnd"/>
      <w:r w:rsidRPr="00CC72A0">
        <w:rPr>
          <w:rFonts w:ascii="Calibri" w:eastAsia="GillSansCE-Light" w:hAnsi="Calibri" w:cs="Calibri"/>
          <w:color w:val="000000" w:themeColor="text1"/>
          <w:sz w:val="20"/>
          <w:szCs w:val="20"/>
        </w:rPr>
        <w:t xml:space="preserve"> Group Holding je prvá talianska nadnárodná spoločnosť pôsobiaca v oblasti zamestnávania a zároveň je jedným zo svetových lídrov v oblasti služieb zameraných na rozvoj trhu práce. Skupina pôsobí v oblasti dočasného pridelenia i zamestnávania na hlavný pracovný pomer, ďalej potom vyhľadávania a výberu zamestnancov, </w:t>
      </w:r>
      <w:proofErr w:type="spellStart"/>
      <w:r w:rsidRPr="00CC72A0">
        <w:rPr>
          <w:rFonts w:ascii="Calibri" w:eastAsia="GillSansCE-Light" w:hAnsi="Calibri" w:cs="Calibri"/>
          <w:color w:val="000000" w:themeColor="text1"/>
          <w:sz w:val="20"/>
          <w:szCs w:val="20"/>
        </w:rPr>
        <w:t>executive</w:t>
      </w:r>
      <w:proofErr w:type="spellEnd"/>
      <w:r w:rsidRPr="00CC72A0">
        <w:rPr>
          <w:rFonts w:ascii="Calibri" w:eastAsia="GillSansCE-Light" w:hAnsi="Calibri" w:cs="Calibri"/>
          <w:color w:val="000000" w:themeColor="text1"/>
          <w:sz w:val="20"/>
          <w:szCs w:val="20"/>
        </w:rPr>
        <w:t xml:space="preserve"> </w:t>
      </w:r>
      <w:proofErr w:type="spellStart"/>
      <w:r w:rsidRPr="00CC72A0">
        <w:rPr>
          <w:rFonts w:ascii="Calibri" w:eastAsia="GillSansCE-Light" w:hAnsi="Calibri" w:cs="Calibri"/>
          <w:color w:val="000000" w:themeColor="text1"/>
          <w:sz w:val="20"/>
          <w:szCs w:val="20"/>
        </w:rPr>
        <w:t>search</w:t>
      </w:r>
      <w:proofErr w:type="spellEnd"/>
      <w:r w:rsidRPr="00CC72A0">
        <w:rPr>
          <w:rFonts w:ascii="Calibri" w:eastAsia="GillSansCE-Light" w:hAnsi="Calibri" w:cs="Calibri"/>
          <w:color w:val="000000" w:themeColor="text1"/>
          <w:sz w:val="20"/>
          <w:szCs w:val="20"/>
        </w:rPr>
        <w:t xml:space="preserve">, školenia, podpory </w:t>
      </w:r>
      <w:proofErr w:type="spellStart"/>
      <w:r w:rsidRPr="00CC72A0">
        <w:rPr>
          <w:rFonts w:ascii="Calibri" w:eastAsia="GillSansCE-Light" w:hAnsi="Calibri" w:cs="Calibri"/>
          <w:color w:val="000000" w:themeColor="text1"/>
          <w:sz w:val="20"/>
          <w:szCs w:val="20"/>
        </w:rPr>
        <w:t>relokácie</w:t>
      </w:r>
      <w:proofErr w:type="spellEnd"/>
      <w:r w:rsidRPr="00CC72A0">
        <w:rPr>
          <w:rFonts w:ascii="Calibri" w:eastAsia="GillSansCE-Light" w:hAnsi="Calibri" w:cs="Calibri"/>
          <w:color w:val="000000" w:themeColor="text1"/>
          <w:sz w:val="20"/>
          <w:szCs w:val="20"/>
        </w:rPr>
        <w:t xml:space="preserve">, outsourcingu a poradenstva v oblasti personálnych a administratívnych služieb. </w:t>
      </w:r>
      <w:r w:rsidRPr="00CC72A0">
        <w:rPr>
          <w:color w:val="000000" w:themeColor="text1"/>
          <w:sz w:val="20"/>
          <w:szCs w:val="20"/>
        </w:rPr>
        <w:t xml:space="preserve">Spoločnosť zamestnáva viac než 6 000 zamestnancov a vďaka svojej priamej prítomnosti a strategickým partnerstvám pôsobí vo viac než 100 krajinách Európy, APAC, Ameriky a Afriky. </w:t>
      </w:r>
      <w:proofErr w:type="spellStart"/>
      <w:r w:rsidRPr="00CC72A0">
        <w:rPr>
          <w:color w:val="000000" w:themeColor="text1"/>
          <w:sz w:val="20"/>
          <w:szCs w:val="20"/>
        </w:rPr>
        <w:t>Gi</w:t>
      </w:r>
      <w:proofErr w:type="spellEnd"/>
      <w:r w:rsidRPr="00CC72A0">
        <w:rPr>
          <w:color w:val="000000" w:themeColor="text1"/>
          <w:sz w:val="20"/>
          <w:szCs w:val="20"/>
        </w:rPr>
        <w:t xml:space="preserve"> Group Holding poskytuje služby viac než 20 000 klientskych spoločnostiam a s tržbami vo výške 3,3 miliardy EUR (2021) je 5. najväčšou európskou personálnou firmou a 16. na svete (podľa </w:t>
      </w:r>
      <w:proofErr w:type="spellStart"/>
      <w:r w:rsidRPr="00CC72A0">
        <w:rPr>
          <w:color w:val="000000" w:themeColor="text1"/>
          <w:sz w:val="20"/>
          <w:szCs w:val="20"/>
        </w:rPr>
        <w:t>Staffing</w:t>
      </w:r>
      <w:proofErr w:type="spellEnd"/>
      <w:r w:rsidRPr="00CC72A0">
        <w:rPr>
          <w:color w:val="000000" w:themeColor="text1"/>
          <w:sz w:val="20"/>
          <w:szCs w:val="20"/>
        </w:rPr>
        <w:t xml:space="preserve"> Industry </w:t>
      </w:r>
      <w:proofErr w:type="spellStart"/>
      <w:r w:rsidRPr="00CC72A0">
        <w:rPr>
          <w:color w:val="000000" w:themeColor="text1"/>
          <w:sz w:val="20"/>
          <w:szCs w:val="20"/>
        </w:rPr>
        <w:t>Analysts</w:t>
      </w:r>
      <w:proofErr w:type="spellEnd"/>
      <w:r w:rsidRPr="00CC72A0">
        <w:rPr>
          <w:color w:val="000000" w:themeColor="text1"/>
          <w:sz w:val="20"/>
          <w:szCs w:val="20"/>
        </w:rPr>
        <w:t>).</w:t>
      </w:r>
      <w:r w:rsidRPr="00CC72A0">
        <w:rPr>
          <w:b/>
          <w:bCs/>
          <w:color w:val="000000" w:themeColor="text1"/>
          <w:sz w:val="20"/>
          <w:szCs w:val="20"/>
        </w:rPr>
        <w:t xml:space="preserve"> </w:t>
      </w:r>
      <w:hyperlink r:id="rId13" w:history="1">
        <w:r w:rsidRPr="00CC72A0">
          <w:rPr>
            <w:rStyle w:val="Hypertextovprepojenie"/>
            <w:color w:val="000000" w:themeColor="text1"/>
            <w:sz w:val="20"/>
            <w:szCs w:val="20"/>
          </w:rPr>
          <w:t>www.gigroupholding.com</w:t>
        </w:r>
      </w:hyperlink>
      <w:r w:rsidR="00DE3E4F">
        <w:rPr>
          <w:rStyle w:val="Hypertextovprepojenie"/>
          <w:color w:val="000000" w:themeColor="text1"/>
          <w:sz w:val="20"/>
          <w:szCs w:val="20"/>
        </w:rPr>
        <w:t xml:space="preserve"> </w:t>
      </w:r>
    </w:p>
    <w:sectPr w:rsidR="00811488" w:rsidSect="00B40013">
      <w:headerReference w:type="default" r:id="rId14"/>
      <w:footerReference w:type="default" r:id="rId15"/>
      <w:pgSz w:w="11906" w:h="16838"/>
      <w:pgMar w:top="1540"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570F3" w14:textId="77777777" w:rsidR="0054597B" w:rsidRDefault="0054597B" w:rsidP="00BA3102">
      <w:pPr>
        <w:spacing w:after="0" w:line="240" w:lineRule="auto"/>
      </w:pPr>
      <w:r>
        <w:separator/>
      </w:r>
    </w:p>
  </w:endnote>
  <w:endnote w:type="continuationSeparator" w:id="0">
    <w:p w14:paraId="7385D587" w14:textId="77777777" w:rsidR="0054597B" w:rsidRDefault="0054597B" w:rsidP="00BA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Regular">
    <w:altName w:val="Lato"/>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GillSansCE-Light">
    <w:altName w:val="MS Mincho"/>
    <w:panose1 w:val="00000000000000000000"/>
    <w:charset w:val="80"/>
    <w:family w:val="auto"/>
    <w:notTrueType/>
    <w:pitch w:val="default"/>
    <w:sig w:usb0="00000000" w:usb1="08070000" w:usb2="00000010" w:usb3="00000000" w:csb0="00020000" w:csb1="00000000"/>
  </w:font>
  <w:font w:name="Calibri-Bold">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B709" w14:textId="0276E310" w:rsidR="00F77635" w:rsidRDefault="00AB014E" w:rsidP="009A33F4">
    <w:pPr>
      <w:pStyle w:val="Pta"/>
      <w:ind w:left="-1417"/>
      <w:rPr>
        <w:noProof/>
      </w:rPr>
    </w:pPr>
    <w:r w:rsidRPr="00AB014E">
      <w:rPr>
        <w:noProof/>
      </w:rPr>
      <w:drawing>
        <wp:anchor distT="0" distB="0" distL="114300" distR="114300" simplePos="0" relativeHeight="251666432" behindDoc="1" locked="0" layoutInCell="1" allowOverlap="1" wp14:anchorId="50CE1EEC" wp14:editId="13F2FADF">
          <wp:simplePos x="0" y="0"/>
          <wp:positionH relativeFrom="column">
            <wp:posOffset>-1943735</wp:posOffset>
          </wp:positionH>
          <wp:positionV relativeFrom="paragraph">
            <wp:posOffset>-92710</wp:posOffset>
          </wp:positionV>
          <wp:extent cx="5760720" cy="1810385"/>
          <wp:effectExtent l="0" t="0" r="0" b="0"/>
          <wp:wrapNone/>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10385"/>
                  </a:xfrm>
                  <a:prstGeom prst="rect">
                    <a:avLst/>
                  </a:prstGeom>
                  <a:noFill/>
                  <a:ln>
                    <a:noFill/>
                  </a:ln>
                </pic:spPr>
              </pic:pic>
            </a:graphicData>
          </a:graphic>
        </wp:anchor>
      </w:drawing>
    </w:r>
  </w:p>
  <w:p w14:paraId="6793EFF6" w14:textId="4D637CEA" w:rsidR="005A503D" w:rsidRDefault="005A503D" w:rsidP="009A33F4">
    <w:pPr>
      <w:pStyle w:val="Pta"/>
      <w:ind w:left="-1417"/>
    </w:pPr>
    <w:r>
      <w:rPr>
        <w:noProof/>
      </w:rPr>
      <w:t xml:space="preserve">           </w:t>
    </w:r>
    <w:r>
      <w:rPr>
        <w:noProof/>
        <w:lang w:val="sk-SK" w:eastAsia="sk-SK"/>
      </w:rPr>
      <w:drawing>
        <wp:inline distT="0" distB="0" distL="0" distR="0" wp14:anchorId="43774A1D" wp14:editId="2FFEA193">
          <wp:extent cx="994868" cy="390722"/>
          <wp:effectExtent l="0" t="0" r="0" b="9525"/>
          <wp:docPr id="2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2">
                    <a:extLst>
                      <a:ext uri="{28A0092B-C50C-407E-A947-70E740481C1C}">
                        <a14:useLocalDpi xmlns:a14="http://schemas.microsoft.com/office/drawing/2010/main" val="0"/>
                      </a:ext>
                    </a:extLst>
                  </a:blip>
                  <a:stretch>
                    <a:fillRect/>
                  </a:stretch>
                </pic:blipFill>
                <pic:spPr>
                  <a:xfrm>
                    <a:off x="0" y="0"/>
                    <a:ext cx="1036115" cy="406921"/>
                  </a:xfrm>
                  <a:prstGeom prst="rect">
                    <a:avLst/>
                  </a:prstGeom>
                </pic:spPr>
              </pic:pic>
            </a:graphicData>
          </a:graphic>
        </wp:inline>
      </w:drawing>
    </w:r>
    <w:r>
      <w:t xml:space="preserve">    </w:t>
    </w:r>
    <w:r w:rsidR="00C56307">
      <w:rPr>
        <w:noProof/>
      </w:rPr>
      <w:drawing>
        <wp:inline distT="0" distB="0" distL="0" distR="0" wp14:anchorId="7CBC0202" wp14:editId="444AD0A3">
          <wp:extent cx="940570" cy="387985"/>
          <wp:effectExtent l="0" t="0" r="0" b="0"/>
          <wp:docPr id="12024519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5193" name=""/>
                  <pic:cNvPicPr/>
                </pic:nvPicPr>
                <pic:blipFill>
                  <a:blip r:embed="rId3"/>
                  <a:stretch>
                    <a:fillRect/>
                  </a:stretch>
                </pic:blipFill>
                <pic:spPr>
                  <a:xfrm>
                    <a:off x="0" y="0"/>
                    <a:ext cx="943532" cy="389207"/>
                  </a:xfrm>
                  <a:prstGeom prst="rect">
                    <a:avLst/>
                  </a:prstGeom>
                </pic:spPr>
              </pic:pic>
            </a:graphicData>
          </a:graphic>
        </wp:inline>
      </w:drawing>
    </w:r>
    <w:r>
      <w:t xml:space="preserve">      </w:t>
    </w:r>
    <w:r>
      <w:tab/>
    </w:r>
  </w:p>
  <w:p w14:paraId="392FC1B1" w14:textId="45704505" w:rsidR="005A503D" w:rsidRDefault="005A503D" w:rsidP="009A33F4">
    <w:pPr>
      <w:pStyle w:val="Pta"/>
      <w:ind w:left="-1417"/>
    </w:pPr>
  </w:p>
  <w:p w14:paraId="6CEE7F44" w14:textId="31D842B3" w:rsidR="005A503D" w:rsidRDefault="008F1D89" w:rsidP="009A33F4">
    <w:pPr>
      <w:autoSpaceDE w:val="0"/>
      <w:autoSpaceDN w:val="0"/>
      <w:adjustRightInd w:val="0"/>
      <w:spacing w:after="0" w:line="240" w:lineRule="auto"/>
      <w:ind w:left="-851"/>
      <w:rPr>
        <w:rFonts w:cs="Calibri"/>
        <w:color w:val="585757"/>
        <w:sz w:val="18"/>
        <w:szCs w:val="18"/>
        <w:lang w:eastAsia="cs-CZ"/>
      </w:rPr>
    </w:pPr>
    <w:r>
      <w:rPr>
        <w:rFonts w:cs="Calibri"/>
        <w:color w:val="585757"/>
        <w:sz w:val="18"/>
        <w:szCs w:val="18"/>
        <w:lang w:eastAsia="cs-CZ"/>
      </w:rPr>
      <w:t>Sídlo: Obchodná 2</w:t>
    </w:r>
    <w:r w:rsidR="005A503D">
      <w:rPr>
        <w:rFonts w:cs="Calibri"/>
        <w:color w:val="585757"/>
        <w:sz w:val="18"/>
        <w:szCs w:val="18"/>
        <w:lang w:eastAsia="cs-CZ"/>
      </w:rPr>
      <w:t>, 811 01 Bratislava</w:t>
    </w:r>
    <w:r>
      <w:rPr>
        <w:rFonts w:cs="Calibri"/>
        <w:color w:val="585757"/>
        <w:sz w:val="18"/>
        <w:szCs w:val="18"/>
        <w:lang w:eastAsia="cs-CZ"/>
      </w:rPr>
      <w:t>, Kancelária: Plynárenská 7/A, 821 09 Bratislava</w:t>
    </w:r>
  </w:p>
  <w:p w14:paraId="14953CAE" w14:textId="52621D2E" w:rsidR="005A503D" w:rsidRDefault="005A503D" w:rsidP="009A33F4">
    <w:pPr>
      <w:ind w:left="-851"/>
    </w:pPr>
    <w:r w:rsidRPr="00AB014E">
      <w:rPr>
        <w:rFonts w:ascii="Calibri-Bold" w:hAnsi="Calibri-Bold" w:cs="Calibri-Bold"/>
        <w:b/>
        <w:bCs/>
        <w:color w:val="002060"/>
        <w:sz w:val="18"/>
        <w:szCs w:val="18"/>
        <w:lang w:eastAsia="cs-CZ"/>
      </w:rPr>
      <w:t>T</w:t>
    </w:r>
    <w:r w:rsidRPr="00AB014E">
      <w:rPr>
        <w:rFonts w:cs="Calibri"/>
        <w:color w:val="002060"/>
        <w:sz w:val="18"/>
        <w:szCs w:val="18"/>
        <w:lang w:eastAsia="cs-CZ"/>
      </w:rPr>
      <w:t xml:space="preserve">: </w:t>
    </w:r>
    <w:r w:rsidR="00D839E6" w:rsidRPr="00AB014E">
      <w:rPr>
        <w:rFonts w:cs="Calibri"/>
        <w:color w:val="585757"/>
        <w:sz w:val="18"/>
        <w:szCs w:val="18"/>
        <w:lang w:eastAsia="cs-CZ"/>
      </w:rPr>
      <w:t>+421 259 208 111</w:t>
    </w:r>
    <w:r w:rsidRPr="00AB014E">
      <w:rPr>
        <w:rFonts w:cs="Calibri"/>
        <w:color w:val="585757"/>
        <w:sz w:val="18"/>
        <w:szCs w:val="18"/>
        <w:lang w:eastAsia="cs-CZ"/>
      </w:rPr>
      <w:t xml:space="preserve">  </w:t>
    </w:r>
    <w:r w:rsidRPr="00AB014E">
      <w:rPr>
        <w:rFonts w:ascii="Calibri-Bold" w:hAnsi="Calibri-Bold" w:cs="Calibri-Bold"/>
        <w:b/>
        <w:bCs/>
        <w:color w:val="002060"/>
        <w:sz w:val="18"/>
        <w:szCs w:val="18"/>
        <w:lang w:eastAsia="cs-CZ"/>
      </w:rPr>
      <w:t>E</w:t>
    </w:r>
    <w:r w:rsidRPr="00AB014E">
      <w:rPr>
        <w:rFonts w:cs="Calibri"/>
        <w:color w:val="002060"/>
        <w:sz w:val="18"/>
        <w:szCs w:val="18"/>
        <w:lang w:eastAsia="cs-CZ"/>
      </w:rPr>
      <w:t>:</w:t>
    </w:r>
    <w:r w:rsidRPr="00AB014E">
      <w:rPr>
        <w:rFonts w:cs="Calibri"/>
        <w:color w:val="C3172F"/>
        <w:sz w:val="18"/>
        <w:szCs w:val="18"/>
        <w:lang w:eastAsia="cs-CZ"/>
      </w:rPr>
      <w:t xml:space="preserve"> </w:t>
    </w:r>
    <w:r w:rsidRPr="00AB014E">
      <w:rPr>
        <w:rFonts w:cs="Calibri"/>
        <w:color w:val="585757"/>
        <w:sz w:val="18"/>
        <w:szCs w:val="18"/>
        <w:lang w:eastAsia="cs-CZ"/>
      </w:rPr>
      <w:t>info@grafton</w:t>
    </w:r>
    <w:r>
      <w:rPr>
        <w:rFonts w:cs="Calibri"/>
        <w:color w:val="585757"/>
        <w:sz w:val="18"/>
        <w:szCs w:val="18"/>
        <w:lang w:eastAsia="cs-CZ"/>
      </w:rPr>
      <w:t>.sk</w:t>
    </w:r>
    <w:r w:rsidR="00D839E6">
      <w:rPr>
        <w:rFonts w:cs="Calibri"/>
        <w:color w:val="585757"/>
        <w:sz w:val="18"/>
        <w:szCs w:val="18"/>
        <w:lang w:eastAsia="cs-CZ"/>
      </w:rPr>
      <w:t xml:space="preserve">    </w:t>
    </w:r>
    <w:r>
      <w:rPr>
        <w:rFonts w:cs="Calibri"/>
        <w:color w:val="585757"/>
        <w:sz w:val="18"/>
        <w:szCs w:val="18"/>
        <w:lang w:eastAsia="cs-CZ"/>
      </w:rPr>
      <w:t xml:space="preserve"> </w:t>
    </w:r>
    <w:r>
      <w:rPr>
        <w:rFonts w:cs="Calibri"/>
        <w:color w:val="002060"/>
        <w:sz w:val="18"/>
        <w:szCs w:val="18"/>
        <w:lang w:eastAsia="cs-CZ"/>
      </w:rPr>
      <w:t>www.grafton.sk</w:t>
    </w:r>
  </w:p>
  <w:p w14:paraId="52256A46" w14:textId="21234F58" w:rsidR="005A503D" w:rsidRDefault="005A503D" w:rsidP="009A33F4">
    <w:pPr>
      <w:pStyle w:val="Pta"/>
      <w:ind w:left="-1417"/>
    </w:pPr>
    <w:r>
      <w:tab/>
    </w:r>
  </w:p>
  <w:p w14:paraId="29F662CC" w14:textId="52FC2695" w:rsidR="005A503D" w:rsidRPr="009A33F4" w:rsidRDefault="005A503D" w:rsidP="009A33F4">
    <w:pPr>
      <w:pStyle w:val="Pta"/>
      <w:tabs>
        <w:tab w:val="clear" w:pos="4536"/>
        <w:tab w:val="clear" w:pos="9072"/>
        <w:tab w:val="left" w:pos="14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48D7D" w14:textId="77777777" w:rsidR="0054597B" w:rsidRDefault="0054597B" w:rsidP="00BA3102">
      <w:pPr>
        <w:spacing w:after="0" w:line="240" w:lineRule="auto"/>
      </w:pPr>
      <w:r>
        <w:separator/>
      </w:r>
    </w:p>
  </w:footnote>
  <w:footnote w:type="continuationSeparator" w:id="0">
    <w:p w14:paraId="3F5308F4" w14:textId="77777777" w:rsidR="0054597B" w:rsidRDefault="0054597B" w:rsidP="00BA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EA54C" w14:textId="4B943A8B" w:rsidR="00F77635" w:rsidRDefault="00F77635" w:rsidP="009A33F4">
    <w:pPr>
      <w:pStyle w:val="Hlavika"/>
      <w:tabs>
        <w:tab w:val="left" w:pos="675"/>
      </w:tabs>
    </w:pPr>
    <w:r>
      <w:rPr>
        <w:noProof/>
        <w:lang w:val="sk-SK" w:eastAsia="sk-SK"/>
      </w:rPr>
      <w:drawing>
        <wp:anchor distT="152400" distB="152400" distL="152400" distR="152400" simplePos="0" relativeHeight="251663360" behindDoc="1" locked="0" layoutInCell="1" allowOverlap="1" wp14:anchorId="2FF5B516" wp14:editId="1B707E83">
          <wp:simplePos x="0" y="0"/>
          <wp:positionH relativeFrom="margin">
            <wp:posOffset>4557395</wp:posOffset>
          </wp:positionH>
          <wp:positionV relativeFrom="margin">
            <wp:posOffset>-1047750</wp:posOffset>
          </wp:positionV>
          <wp:extent cx="1555204" cy="538158"/>
          <wp:effectExtent l="0" t="0" r="6985" b="0"/>
          <wp:wrapNone/>
          <wp:docPr id="26"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1"/>
                  <a:stretch>
                    <a:fillRect/>
                  </a:stretch>
                </pic:blipFill>
                <pic:spPr>
                  <a:xfrm>
                    <a:off x="0" y="0"/>
                    <a:ext cx="1555204" cy="538158"/>
                  </a:xfrm>
                  <a:prstGeom prst="rect">
                    <a:avLst/>
                  </a:prstGeom>
                  <a:ln w="12700" cap="flat">
                    <a:noFill/>
                    <a:miter lim="400000"/>
                  </a:ln>
                  <a:effectLst/>
                </pic:spPr>
              </pic:pic>
            </a:graphicData>
          </a:graphic>
        </wp:anchor>
      </w:drawing>
    </w:r>
    <w:r w:rsidR="005A503D">
      <w:tab/>
    </w:r>
    <w:r w:rsidR="005A503D">
      <w:tab/>
    </w:r>
  </w:p>
  <w:p w14:paraId="2EDDA352" w14:textId="77777777" w:rsidR="00F77635" w:rsidRDefault="00F77635" w:rsidP="009A33F4">
    <w:pPr>
      <w:pStyle w:val="Hlavika"/>
      <w:tabs>
        <w:tab w:val="left" w:pos="675"/>
      </w:tabs>
    </w:pPr>
  </w:p>
  <w:p w14:paraId="38254C0D" w14:textId="77777777" w:rsidR="00F77635" w:rsidRDefault="00F77635" w:rsidP="009A33F4">
    <w:pPr>
      <w:pStyle w:val="Hlavika"/>
      <w:tabs>
        <w:tab w:val="left" w:pos="675"/>
      </w:tabs>
    </w:pPr>
  </w:p>
  <w:p w14:paraId="718BAC60" w14:textId="77777777" w:rsidR="00F77635" w:rsidRDefault="00F77635" w:rsidP="009A33F4">
    <w:pPr>
      <w:pStyle w:val="Hlavika"/>
      <w:tabs>
        <w:tab w:val="left" w:pos="675"/>
      </w:tabs>
    </w:pPr>
  </w:p>
  <w:p w14:paraId="24A68A43" w14:textId="1096B27A" w:rsidR="005A503D" w:rsidRDefault="00F77635" w:rsidP="009A33F4">
    <w:pPr>
      <w:pStyle w:val="Hlavika"/>
      <w:tabs>
        <w:tab w:val="left" w:pos="675"/>
      </w:tabs>
    </w:pPr>
    <w:r>
      <w:rPr>
        <w:noProof/>
        <w:lang w:val="sk-SK" w:eastAsia="sk-SK"/>
      </w:rPr>
      <w:drawing>
        <wp:anchor distT="152400" distB="152400" distL="152400" distR="152400" simplePos="0" relativeHeight="251665408" behindDoc="1" locked="0" layoutInCell="1" allowOverlap="1" wp14:anchorId="06609D5A" wp14:editId="692E6387">
          <wp:simplePos x="0" y="0"/>
          <wp:positionH relativeFrom="page">
            <wp:posOffset>1403667</wp:posOffset>
          </wp:positionH>
          <wp:positionV relativeFrom="page">
            <wp:posOffset>2227263</wp:posOffset>
          </wp:positionV>
          <wp:extent cx="9115425" cy="4248150"/>
          <wp:effectExtent l="0" t="4762" r="4762" b="0"/>
          <wp:wrapNone/>
          <wp:docPr id="27" name="officeArt object"/>
          <wp:cNvGraphicFramePr/>
          <a:graphic xmlns:a="http://schemas.openxmlformats.org/drawingml/2006/main">
            <a:graphicData uri="http://schemas.openxmlformats.org/drawingml/2006/picture">
              <pic:pic xmlns:pic="http://schemas.openxmlformats.org/drawingml/2006/picture">
                <pic:nvPicPr>
                  <pic:cNvPr id="32" name="officeArt obj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rot="16200000" flipV="1">
                    <a:off x="0" y="0"/>
                    <a:ext cx="9115425" cy="4248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A50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26E"/>
    <w:multiLevelType w:val="hybridMultilevel"/>
    <w:tmpl w:val="A3B4DD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D6397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B51AE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6D04F75"/>
    <w:multiLevelType w:val="hybridMultilevel"/>
    <w:tmpl w:val="0112800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7497975"/>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BBB135F"/>
    <w:multiLevelType w:val="hybridMultilevel"/>
    <w:tmpl w:val="91DE8FA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76C3D"/>
    <w:multiLevelType w:val="hybridMultilevel"/>
    <w:tmpl w:val="1C484F2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0C425A"/>
    <w:multiLevelType w:val="hybridMultilevel"/>
    <w:tmpl w:val="FFFFFFFF"/>
    <w:lvl w:ilvl="0" w:tplc="76728CA8">
      <w:start w:val="31"/>
      <w:numFmt w:val="bullet"/>
      <w:lvlText w:val="-"/>
      <w:lvlJc w:val="left"/>
      <w:pPr>
        <w:ind w:left="720" w:hanging="360"/>
      </w:pPr>
      <w:rPr>
        <w:rFonts w:ascii="Lato-Regular" w:eastAsia="Times New Roman" w:hAnsi="Lato-Regular"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72B73"/>
    <w:multiLevelType w:val="hybridMultilevel"/>
    <w:tmpl w:val="4560DAAE"/>
    <w:lvl w:ilvl="0" w:tplc="F3220D54">
      <w:start w:val="1"/>
      <w:numFmt w:val="bullet"/>
      <w:lvlText w:val="•"/>
      <w:lvlJc w:val="left"/>
      <w:pPr>
        <w:tabs>
          <w:tab w:val="num" w:pos="720"/>
        </w:tabs>
        <w:ind w:left="720" w:hanging="360"/>
      </w:pPr>
      <w:rPr>
        <w:rFonts w:ascii="Arial" w:hAnsi="Arial" w:hint="default"/>
      </w:rPr>
    </w:lvl>
    <w:lvl w:ilvl="1" w:tplc="A8427B32" w:tentative="1">
      <w:start w:val="1"/>
      <w:numFmt w:val="bullet"/>
      <w:lvlText w:val="•"/>
      <w:lvlJc w:val="left"/>
      <w:pPr>
        <w:tabs>
          <w:tab w:val="num" w:pos="1440"/>
        </w:tabs>
        <w:ind w:left="1440" w:hanging="360"/>
      </w:pPr>
      <w:rPr>
        <w:rFonts w:ascii="Arial" w:hAnsi="Arial" w:hint="default"/>
      </w:rPr>
    </w:lvl>
    <w:lvl w:ilvl="2" w:tplc="B36A9328" w:tentative="1">
      <w:start w:val="1"/>
      <w:numFmt w:val="bullet"/>
      <w:lvlText w:val="•"/>
      <w:lvlJc w:val="left"/>
      <w:pPr>
        <w:tabs>
          <w:tab w:val="num" w:pos="2160"/>
        </w:tabs>
        <w:ind w:left="2160" w:hanging="360"/>
      </w:pPr>
      <w:rPr>
        <w:rFonts w:ascii="Arial" w:hAnsi="Arial" w:hint="default"/>
      </w:rPr>
    </w:lvl>
    <w:lvl w:ilvl="3" w:tplc="FDA2F0FE" w:tentative="1">
      <w:start w:val="1"/>
      <w:numFmt w:val="bullet"/>
      <w:lvlText w:val="•"/>
      <w:lvlJc w:val="left"/>
      <w:pPr>
        <w:tabs>
          <w:tab w:val="num" w:pos="2880"/>
        </w:tabs>
        <w:ind w:left="2880" w:hanging="360"/>
      </w:pPr>
      <w:rPr>
        <w:rFonts w:ascii="Arial" w:hAnsi="Arial" w:hint="default"/>
      </w:rPr>
    </w:lvl>
    <w:lvl w:ilvl="4" w:tplc="F118F092" w:tentative="1">
      <w:start w:val="1"/>
      <w:numFmt w:val="bullet"/>
      <w:lvlText w:val="•"/>
      <w:lvlJc w:val="left"/>
      <w:pPr>
        <w:tabs>
          <w:tab w:val="num" w:pos="3600"/>
        </w:tabs>
        <w:ind w:left="3600" w:hanging="360"/>
      </w:pPr>
      <w:rPr>
        <w:rFonts w:ascii="Arial" w:hAnsi="Arial" w:hint="default"/>
      </w:rPr>
    </w:lvl>
    <w:lvl w:ilvl="5" w:tplc="D3B6964C">
      <w:start w:val="1"/>
      <w:numFmt w:val="bullet"/>
      <w:lvlText w:val="•"/>
      <w:lvlJc w:val="left"/>
      <w:pPr>
        <w:tabs>
          <w:tab w:val="num" w:pos="4320"/>
        </w:tabs>
        <w:ind w:left="4320" w:hanging="360"/>
      </w:pPr>
      <w:rPr>
        <w:rFonts w:ascii="Arial" w:hAnsi="Arial" w:hint="default"/>
      </w:rPr>
    </w:lvl>
    <w:lvl w:ilvl="6" w:tplc="4CB2A5E2">
      <w:start w:val="1"/>
      <w:numFmt w:val="bullet"/>
      <w:lvlText w:val="•"/>
      <w:lvlJc w:val="left"/>
      <w:pPr>
        <w:tabs>
          <w:tab w:val="num" w:pos="5040"/>
        </w:tabs>
        <w:ind w:left="5040" w:hanging="360"/>
      </w:pPr>
      <w:rPr>
        <w:rFonts w:ascii="Arial" w:hAnsi="Arial" w:hint="default"/>
      </w:rPr>
    </w:lvl>
    <w:lvl w:ilvl="7" w:tplc="37A66B1E">
      <w:start w:val="1"/>
      <w:numFmt w:val="bullet"/>
      <w:lvlText w:val="•"/>
      <w:lvlJc w:val="left"/>
      <w:pPr>
        <w:tabs>
          <w:tab w:val="num" w:pos="5760"/>
        </w:tabs>
        <w:ind w:left="5760" w:hanging="360"/>
      </w:pPr>
      <w:rPr>
        <w:rFonts w:ascii="Arial" w:hAnsi="Arial" w:hint="default"/>
      </w:rPr>
    </w:lvl>
    <w:lvl w:ilvl="8" w:tplc="F16EAAFC">
      <w:start w:val="1"/>
      <w:numFmt w:val="bullet"/>
      <w:lvlText w:val="•"/>
      <w:lvlJc w:val="left"/>
      <w:pPr>
        <w:tabs>
          <w:tab w:val="num" w:pos="6480"/>
        </w:tabs>
        <w:ind w:left="6480" w:hanging="360"/>
      </w:pPr>
      <w:rPr>
        <w:rFonts w:ascii="Arial" w:hAnsi="Arial" w:hint="default"/>
      </w:rPr>
    </w:lvl>
  </w:abstractNum>
  <w:abstractNum w:abstractNumId="9" w15:restartNumberingAfterBreak="0">
    <w:nsid w:val="29CB16B7"/>
    <w:multiLevelType w:val="hybridMultilevel"/>
    <w:tmpl w:val="5DE475C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C86C13"/>
    <w:multiLevelType w:val="hybridMultilevel"/>
    <w:tmpl w:val="BF967FDC"/>
    <w:lvl w:ilvl="0" w:tplc="7A50EC06">
      <w:start w:val="1"/>
      <w:numFmt w:val="bullet"/>
      <w:lvlText w:val="•"/>
      <w:lvlJc w:val="left"/>
      <w:pPr>
        <w:tabs>
          <w:tab w:val="num" w:pos="720"/>
        </w:tabs>
        <w:ind w:left="720" w:hanging="360"/>
      </w:pPr>
      <w:rPr>
        <w:rFonts w:ascii="Arial" w:hAnsi="Arial" w:hint="default"/>
      </w:rPr>
    </w:lvl>
    <w:lvl w:ilvl="1" w:tplc="4E520FAC" w:tentative="1">
      <w:start w:val="1"/>
      <w:numFmt w:val="bullet"/>
      <w:lvlText w:val="•"/>
      <w:lvlJc w:val="left"/>
      <w:pPr>
        <w:tabs>
          <w:tab w:val="num" w:pos="1440"/>
        </w:tabs>
        <w:ind w:left="1440" w:hanging="360"/>
      </w:pPr>
      <w:rPr>
        <w:rFonts w:ascii="Arial" w:hAnsi="Arial" w:hint="default"/>
      </w:rPr>
    </w:lvl>
    <w:lvl w:ilvl="2" w:tplc="79287172" w:tentative="1">
      <w:start w:val="1"/>
      <w:numFmt w:val="bullet"/>
      <w:lvlText w:val="•"/>
      <w:lvlJc w:val="left"/>
      <w:pPr>
        <w:tabs>
          <w:tab w:val="num" w:pos="2160"/>
        </w:tabs>
        <w:ind w:left="2160" w:hanging="360"/>
      </w:pPr>
      <w:rPr>
        <w:rFonts w:ascii="Arial" w:hAnsi="Arial" w:hint="default"/>
      </w:rPr>
    </w:lvl>
    <w:lvl w:ilvl="3" w:tplc="BA909A6A" w:tentative="1">
      <w:start w:val="1"/>
      <w:numFmt w:val="bullet"/>
      <w:lvlText w:val="•"/>
      <w:lvlJc w:val="left"/>
      <w:pPr>
        <w:tabs>
          <w:tab w:val="num" w:pos="2880"/>
        </w:tabs>
        <w:ind w:left="2880" w:hanging="360"/>
      </w:pPr>
      <w:rPr>
        <w:rFonts w:ascii="Arial" w:hAnsi="Arial" w:hint="default"/>
      </w:rPr>
    </w:lvl>
    <w:lvl w:ilvl="4" w:tplc="7250FF70" w:tentative="1">
      <w:start w:val="1"/>
      <w:numFmt w:val="bullet"/>
      <w:lvlText w:val="•"/>
      <w:lvlJc w:val="left"/>
      <w:pPr>
        <w:tabs>
          <w:tab w:val="num" w:pos="3600"/>
        </w:tabs>
        <w:ind w:left="3600" w:hanging="360"/>
      </w:pPr>
      <w:rPr>
        <w:rFonts w:ascii="Arial" w:hAnsi="Arial" w:hint="default"/>
      </w:rPr>
    </w:lvl>
    <w:lvl w:ilvl="5" w:tplc="218A1678" w:tentative="1">
      <w:start w:val="1"/>
      <w:numFmt w:val="bullet"/>
      <w:lvlText w:val="•"/>
      <w:lvlJc w:val="left"/>
      <w:pPr>
        <w:tabs>
          <w:tab w:val="num" w:pos="4320"/>
        </w:tabs>
        <w:ind w:left="4320" w:hanging="360"/>
      </w:pPr>
      <w:rPr>
        <w:rFonts w:ascii="Arial" w:hAnsi="Arial" w:hint="default"/>
      </w:rPr>
    </w:lvl>
    <w:lvl w:ilvl="6" w:tplc="6E3458C6" w:tentative="1">
      <w:start w:val="1"/>
      <w:numFmt w:val="bullet"/>
      <w:lvlText w:val="•"/>
      <w:lvlJc w:val="left"/>
      <w:pPr>
        <w:tabs>
          <w:tab w:val="num" w:pos="5040"/>
        </w:tabs>
        <w:ind w:left="5040" w:hanging="360"/>
      </w:pPr>
      <w:rPr>
        <w:rFonts w:ascii="Arial" w:hAnsi="Arial" w:hint="default"/>
      </w:rPr>
    </w:lvl>
    <w:lvl w:ilvl="7" w:tplc="F4DAE182" w:tentative="1">
      <w:start w:val="1"/>
      <w:numFmt w:val="bullet"/>
      <w:lvlText w:val="•"/>
      <w:lvlJc w:val="left"/>
      <w:pPr>
        <w:tabs>
          <w:tab w:val="num" w:pos="5760"/>
        </w:tabs>
        <w:ind w:left="5760" w:hanging="360"/>
      </w:pPr>
      <w:rPr>
        <w:rFonts w:ascii="Arial" w:hAnsi="Arial" w:hint="default"/>
      </w:rPr>
    </w:lvl>
    <w:lvl w:ilvl="8" w:tplc="E6E213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0659F2"/>
    <w:multiLevelType w:val="hybridMultilevel"/>
    <w:tmpl w:val="D9B69714"/>
    <w:lvl w:ilvl="0" w:tplc="041B0005">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2" w15:restartNumberingAfterBreak="0">
    <w:nsid w:val="53386257"/>
    <w:multiLevelType w:val="multilevel"/>
    <w:tmpl w:val="F80C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65260"/>
    <w:multiLevelType w:val="hybridMultilevel"/>
    <w:tmpl w:val="C88C3842"/>
    <w:lvl w:ilvl="0" w:tplc="152CC18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31318F4"/>
    <w:multiLevelType w:val="hybridMultilevel"/>
    <w:tmpl w:val="EF0EAC56"/>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E72787"/>
    <w:multiLevelType w:val="hybridMultilevel"/>
    <w:tmpl w:val="FEF82508"/>
    <w:lvl w:ilvl="0" w:tplc="346A58F4">
      <w:start w:val="18"/>
      <w:numFmt w:val="bullet"/>
      <w:lvlText w:val="-"/>
      <w:lvlJc w:val="left"/>
      <w:pPr>
        <w:ind w:left="720" w:hanging="360"/>
      </w:pPr>
      <w:rPr>
        <w:rFonts w:ascii="Arial" w:eastAsiaTheme="minorHAns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2865675"/>
    <w:multiLevelType w:val="hybridMultilevel"/>
    <w:tmpl w:val="92CAC63C"/>
    <w:lvl w:ilvl="0" w:tplc="4C6AEE8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35F5AD0"/>
    <w:multiLevelType w:val="hybridMultilevel"/>
    <w:tmpl w:val="40B82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36079B0"/>
    <w:multiLevelType w:val="hybridMultilevel"/>
    <w:tmpl w:val="32425556"/>
    <w:lvl w:ilvl="0" w:tplc="4142DA6E">
      <w:start w:val="30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37D4B8D"/>
    <w:multiLevelType w:val="hybridMultilevel"/>
    <w:tmpl w:val="6964883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9655852"/>
    <w:multiLevelType w:val="hybridMultilevel"/>
    <w:tmpl w:val="B36A6AA8"/>
    <w:lvl w:ilvl="0" w:tplc="041B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9977919">
    <w:abstractNumId w:val="13"/>
  </w:num>
  <w:num w:numId="2" w16cid:durableId="427819167">
    <w:abstractNumId w:val="8"/>
  </w:num>
  <w:num w:numId="3" w16cid:durableId="89131823">
    <w:abstractNumId w:val="18"/>
  </w:num>
  <w:num w:numId="4" w16cid:durableId="1664161250">
    <w:abstractNumId w:val="15"/>
  </w:num>
  <w:num w:numId="5" w16cid:durableId="82074545">
    <w:abstractNumId w:val="20"/>
  </w:num>
  <w:num w:numId="6" w16cid:durableId="348026183">
    <w:abstractNumId w:val="1"/>
  </w:num>
  <w:num w:numId="7" w16cid:durableId="27611912">
    <w:abstractNumId w:val="2"/>
  </w:num>
  <w:num w:numId="8" w16cid:durableId="529223293">
    <w:abstractNumId w:val="4"/>
  </w:num>
  <w:num w:numId="9" w16cid:durableId="51773646">
    <w:abstractNumId w:val="3"/>
  </w:num>
  <w:num w:numId="10" w16cid:durableId="1914318076">
    <w:abstractNumId w:val="19"/>
  </w:num>
  <w:num w:numId="11" w16cid:durableId="164243564">
    <w:abstractNumId w:val="14"/>
  </w:num>
  <w:num w:numId="12" w16cid:durableId="226041171">
    <w:abstractNumId w:val="11"/>
  </w:num>
  <w:num w:numId="13" w16cid:durableId="213741372">
    <w:abstractNumId w:val="5"/>
  </w:num>
  <w:num w:numId="14" w16cid:durableId="1012412840">
    <w:abstractNumId w:val="9"/>
  </w:num>
  <w:num w:numId="15" w16cid:durableId="341515704">
    <w:abstractNumId w:val="10"/>
  </w:num>
  <w:num w:numId="16" w16cid:durableId="1098409479">
    <w:abstractNumId w:val="17"/>
  </w:num>
  <w:num w:numId="17" w16cid:durableId="918100497">
    <w:abstractNumId w:val="7"/>
  </w:num>
  <w:num w:numId="18" w16cid:durableId="310716135">
    <w:abstractNumId w:val="16"/>
  </w:num>
  <w:num w:numId="19" w16cid:durableId="1160195974">
    <w:abstractNumId w:val="0"/>
  </w:num>
  <w:num w:numId="20" w16cid:durableId="845636688">
    <w:abstractNumId w:val="6"/>
  </w:num>
  <w:num w:numId="21" w16cid:durableId="1612736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2"/>
    <w:rsid w:val="000052F6"/>
    <w:rsid w:val="000177FC"/>
    <w:rsid w:val="00020AE3"/>
    <w:rsid w:val="00022649"/>
    <w:rsid w:val="00023803"/>
    <w:rsid w:val="00024B32"/>
    <w:rsid w:val="00025A03"/>
    <w:rsid w:val="00027490"/>
    <w:rsid w:val="0002771A"/>
    <w:rsid w:val="00036443"/>
    <w:rsid w:val="000472A8"/>
    <w:rsid w:val="00050DA2"/>
    <w:rsid w:val="00061AB8"/>
    <w:rsid w:val="00067AAC"/>
    <w:rsid w:val="00071E38"/>
    <w:rsid w:val="00074F05"/>
    <w:rsid w:val="000775BE"/>
    <w:rsid w:val="00077852"/>
    <w:rsid w:val="0008110A"/>
    <w:rsid w:val="0008356C"/>
    <w:rsid w:val="000877D8"/>
    <w:rsid w:val="000933BE"/>
    <w:rsid w:val="00095C4D"/>
    <w:rsid w:val="000A3261"/>
    <w:rsid w:val="000A68D4"/>
    <w:rsid w:val="000B1334"/>
    <w:rsid w:val="000B22F6"/>
    <w:rsid w:val="000C1BAF"/>
    <w:rsid w:val="000C2357"/>
    <w:rsid w:val="000C2AD9"/>
    <w:rsid w:val="000C67E3"/>
    <w:rsid w:val="000D217A"/>
    <w:rsid w:val="000D24C4"/>
    <w:rsid w:val="000D5C39"/>
    <w:rsid w:val="000D6147"/>
    <w:rsid w:val="000D6DEE"/>
    <w:rsid w:val="000D7628"/>
    <w:rsid w:val="000E2EB4"/>
    <w:rsid w:val="000E34F5"/>
    <w:rsid w:val="000F21C9"/>
    <w:rsid w:val="000F3A51"/>
    <w:rsid w:val="000F4F9D"/>
    <w:rsid w:val="00101BA2"/>
    <w:rsid w:val="00103D22"/>
    <w:rsid w:val="00103E14"/>
    <w:rsid w:val="00107A78"/>
    <w:rsid w:val="001134F7"/>
    <w:rsid w:val="001149C1"/>
    <w:rsid w:val="00122856"/>
    <w:rsid w:val="001272B0"/>
    <w:rsid w:val="00130CE3"/>
    <w:rsid w:val="0013179A"/>
    <w:rsid w:val="00135B05"/>
    <w:rsid w:val="00143B51"/>
    <w:rsid w:val="00150ED5"/>
    <w:rsid w:val="00156AA0"/>
    <w:rsid w:val="001603CC"/>
    <w:rsid w:val="00164FB8"/>
    <w:rsid w:val="00174753"/>
    <w:rsid w:val="00175CED"/>
    <w:rsid w:val="0017631F"/>
    <w:rsid w:val="00176FE2"/>
    <w:rsid w:val="00177468"/>
    <w:rsid w:val="00181C71"/>
    <w:rsid w:val="00183A6A"/>
    <w:rsid w:val="001B04D2"/>
    <w:rsid w:val="001B37BE"/>
    <w:rsid w:val="001C24D1"/>
    <w:rsid w:val="001C67AD"/>
    <w:rsid w:val="001C72E9"/>
    <w:rsid w:val="001D08A0"/>
    <w:rsid w:val="001D16A2"/>
    <w:rsid w:val="001D1C6D"/>
    <w:rsid w:val="001D40D2"/>
    <w:rsid w:val="001D4438"/>
    <w:rsid w:val="001D4492"/>
    <w:rsid w:val="001E0857"/>
    <w:rsid w:val="001E279B"/>
    <w:rsid w:val="00202CAE"/>
    <w:rsid w:val="00207B06"/>
    <w:rsid w:val="00222D32"/>
    <w:rsid w:val="00225478"/>
    <w:rsid w:val="00230CDF"/>
    <w:rsid w:val="00233EF4"/>
    <w:rsid w:val="00234D0F"/>
    <w:rsid w:val="00235245"/>
    <w:rsid w:val="002376E4"/>
    <w:rsid w:val="00237863"/>
    <w:rsid w:val="00237AE8"/>
    <w:rsid w:val="002421E8"/>
    <w:rsid w:val="00242701"/>
    <w:rsid w:val="00243CCF"/>
    <w:rsid w:val="0024435A"/>
    <w:rsid w:val="00247137"/>
    <w:rsid w:val="0025310A"/>
    <w:rsid w:val="00265A5C"/>
    <w:rsid w:val="002908A5"/>
    <w:rsid w:val="00293CCC"/>
    <w:rsid w:val="002A0361"/>
    <w:rsid w:val="002A1A5E"/>
    <w:rsid w:val="002B2DEA"/>
    <w:rsid w:val="002B7D9C"/>
    <w:rsid w:val="002C0A8A"/>
    <w:rsid w:val="002D0B4A"/>
    <w:rsid w:val="002D3C77"/>
    <w:rsid w:val="002E3F80"/>
    <w:rsid w:val="002F0130"/>
    <w:rsid w:val="002F1E2A"/>
    <w:rsid w:val="002F49E3"/>
    <w:rsid w:val="002F6145"/>
    <w:rsid w:val="003010DB"/>
    <w:rsid w:val="00302C15"/>
    <w:rsid w:val="00305B3C"/>
    <w:rsid w:val="003106A5"/>
    <w:rsid w:val="003108E7"/>
    <w:rsid w:val="00311E09"/>
    <w:rsid w:val="003156F4"/>
    <w:rsid w:val="00320C03"/>
    <w:rsid w:val="00323F81"/>
    <w:rsid w:val="0033197D"/>
    <w:rsid w:val="00332FDD"/>
    <w:rsid w:val="00340AD5"/>
    <w:rsid w:val="00341F77"/>
    <w:rsid w:val="00343174"/>
    <w:rsid w:val="003443A0"/>
    <w:rsid w:val="003453C4"/>
    <w:rsid w:val="00346E1A"/>
    <w:rsid w:val="0035216A"/>
    <w:rsid w:val="003571E6"/>
    <w:rsid w:val="00362A5E"/>
    <w:rsid w:val="00364959"/>
    <w:rsid w:val="00366C77"/>
    <w:rsid w:val="00367F25"/>
    <w:rsid w:val="003727DB"/>
    <w:rsid w:val="00373473"/>
    <w:rsid w:val="00375AEA"/>
    <w:rsid w:val="00376BA9"/>
    <w:rsid w:val="00381929"/>
    <w:rsid w:val="00383DBA"/>
    <w:rsid w:val="00385AD5"/>
    <w:rsid w:val="0038707C"/>
    <w:rsid w:val="0039772C"/>
    <w:rsid w:val="003978C9"/>
    <w:rsid w:val="003A16CA"/>
    <w:rsid w:val="003A4BB0"/>
    <w:rsid w:val="003B0BFC"/>
    <w:rsid w:val="003B116D"/>
    <w:rsid w:val="003B2B56"/>
    <w:rsid w:val="003B2E0D"/>
    <w:rsid w:val="003B7A78"/>
    <w:rsid w:val="003C4780"/>
    <w:rsid w:val="003D43CC"/>
    <w:rsid w:val="003D7489"/>
    <w:rsid w:val="003E2166"/>
    <w:rsid w:val="003E2E77"/>
    <w:rsid w:val="003F16B0"/>
    <w:rsid w:val="003F4000"/>
    <w:rsid w:val="003F550E"/>
    <w:rsid w:val="0040465D"/>
    <w:rsid w:val="004222F1"/>
    <w:rsid w:val="004355BD"/>
    <w:rsid w:val="00443B05"/>
    <w:rsid w:val="00443F51"/>
    <w:rsid w:val="00444BFD"/>
    <w:rsid w:val="0045003A"/>
    <w:rsid w:val="004501C6"/>
    <w:rsid w:val="00450B99"/>
    <w:rsid w:val="00451EF9"/>
    <w:rsid w:val="004628DA"/>
    <w:rsid w:val="00462ED4"/>
    <w:rsid w:val="004638A6"/>
    <w:rsid w:val="004650A4"/>
    <w:rsid w:val="004724AF"/>
    <w:rsid w:val="0047735C"/>
    <w:rsid w:val="00477D89"/>
    <w:rsid w:val="00484FD8"/>
    <w:rsid w:val="00486237"/>
    <w:rsid w:val="00490481"/>
    <w:rsid w:val="00491C4C"/>
    <w:rsid w:val="00493925"/>
    <w:rsid w:val="004A1C11"/>
    <w:rsid w:val="004C4AF9"/>
    <w:rsid w:val="004C72F2"/>
    <w:rsid w:val="004D6C0D"/>
    <w:rsid w:val="004E0210"/>
    <w:rsid w:val="004E10AF"/>
    <w:rsid w:val="004E1190"/>
    <w:rsid w:val="004E195C"/>
    <w:rsid w:val="004E33AB"/>
    <w:rsid w:val="004E5131"/>
    <w:rsid w:val="004F32CD"/>
    <w:rsid w:val="005077B2"/>
    <w:rsid w:val="00510EDC"/>
    <w:rsid w:val="00513CA1"/>
    <w:rsid w:val="005148A9"/>
    <w:rsid w:val="00515175"/>
    <w:rsid w:val="00525C61"/>
    <w:rsid w:val="00527551"/>
    <w:rsid w:val="0053451B"/>
    <w:rsid w:val="00536999"/>
    <w:rsid w:val="00537A6D"/>
    <w:rsid w:val="00544A90"/>
    <w:rsid w:val="0054597B"/>
    <w:rsid w:val="00545B07"/>
    <w:rsid w:val="00550CA3"/>
    <w:rsid w:val="00551094"/>
    <w:rsid w:val="005516D2"/>
    <w:rsid w:val="00560B98"/>
    <w:rsid w:val="005648B9"/>
    <w:rsid w:val="005673C4"/>
    <w:rsid w:val="00571677"/>
    <w:rsid w:val="0058020D"/>
    <w:rsid w:val="005871AF"/>
    <w:rsid w:val="005973FB"/>
    <w:rsid w:val="00597EA2"/>
    <w:rsid w:val="005A4D2C"/>
    <w:rsid w:val="005A503D"/>
    <w:rsid w:val="005A667C"/>
    <w:rsid w:val="005A7CCB"/>
    <w:rsid w:val="005A7F40"/>
    <w:rsid w:val="005B1713"/>
    <w:rsid w:val="005B1C32"/>
    <w:rsid w:val="005B4EDA"/>
    <w:rsid w:val="005B59D8"/>
    <w:rsid w:val="005C1E2A"/>
    <w:rsid w:val="005C1FAF"/>
    <w:rsid w:val="005C3D5D"/>
    <w:rsid w:val="005C6DF7"/>
    <w:rsid w:val="005C7922"/>
    <w:rsid w:val="005C7A8C"/>
    <w:rsid w:val="005E5ECE"/>
    <w:rsid w:val="005F54FA"/>
    <w:rsid w:val="005F68A1"/>
    <w:rsid w:val="005F7A71"/>
    <w:rsid w:val="00604BCC"/>
    <w:rsid w:val="00606609"/>
    <w:rsid w:val="00606D77"/>
    <w:rsid w:val="00613F83"/>
    <w:rsid w:val="006168CB"/>
    <w:rsid w:val="00620409"/>
    <w:rsid w:val="006237EE"/>
    <w:rsid w:val="00626951"/>
    <w:rsid w:val="00631674"/>
    <w:rsid w:val="006350A6"/>
    <w:rsid w:val="00636F01"/>
    <w:rsid w:val="00637BD8"/>
    <w:rsid w:val="00642151"/>
    <w:rsid w:val="00660421"/>
    <w:rsid w:val="006649B0"/>
    <w:rsid w:val="00665308"/>
    <w:rsid w:val="0066582D"/>
    <w:rsid w:val="00671557"/>
    <w:rsid w:val="00677641"/>
    <w:rsid w:val="00691E2B"/>
    <w:rsid w:val="00693178"/>
    <w:rsid w:val="00697AF6"/>
    <w:rsid w:val="006A724C"/>
    <w:rsid w:val="006A747F"/>
    <w:rsid w:val="006B03A7"/>
    <w:rsid w:val="006B1AA2"/>
    <w:rsid w:val="006B564E"/>
    <w:rsid w:val="006C6BFE"/>
    <w:rsid w:val="006D04D6"/>
    <w:rsid w:val="006D0D34"/>
    <w:rsid w:val="006D0EDD"/>
    <w:rsid w:val="006D1E36"/>
    <w:rsid w:val="006D4B6F"/>
    <w:rsid w:val="006E3B5A"/>
    <w:rsid w:val="006E4F21"/>
    <w:rsid w:val="006E728F"/>
    <w:rsid w:val="006F1856"/>
    <w:rsid w:val="006F7A3E"/>
    <w:rsid w:val="007016D1"/>
    <w:rsid w:val="007022BE"/>
    <w:rsid w:val="00702B43"/>
    <w:rsid w:val="00704A9F"/>
    <w:rsid w:val="00705B85"/>
    <w:rsid w:val="0070670B"/>
    <w:rsid w:val="007067AF"/>
    <w:rsid w:val="007115FD"/>
    <w:rsid w:val="00713917"/>
    <w:rsid w:val="00716354"/>
    <w:rsid w:val="007165AB"/>
    <w:rsid w:val="00720188"/>
    <w:rsid w:val="00724BB2"/>
    <w:rsid w:val="007324D4"/>
    <w:rsid w:val="00736902"/>
    <w:rsid w:val="00750126"/>
    <w:rsid w:val="00751EC7"/>
    <w:rsid w:val="00762936"/>
    <w:rsid w:val="00762E0C"/>
    <w:rsid w:val="00765955"/>
    <w:rsid w:val="00776BB8"/>
    <w:rsid w:val="007812B4"/>
    <w:rsid w:val="007931BA"/>
    <w:rsid w:val="0079424A"/>
    <w:rsid w:val="007A7247"/>
    <w:rsid w:val="007B4345"/>
    <w:rsid w:val="007B775B"/>
    <w:rsid w:val="007C2582"/>
    <w:rsid w:val="007D137E"/>
    <w:rsid w:val="007D6DC2"/>
    <w:rsid w:val="007E1307"/>
    <w:rsid w:val="007E386F"/>
    <w:rsid w:val="007E5954"/>
    <w:rsid w:val="007E5B29"/>
    <w:rsid w:val="007F3FC3"/>
    <w:rsid w:val="007F5CFE"/>
    <w:rsid w:val="0080309E"/>
    <w:rsid w:val="00805D9E"/>
    <w:rsid w:val="00810F16"/>
    <w:rsid w:val="00811488"/>
    <w:rsid w:val="00812511"/>
    <w:rsid w:val="00813939"/>
    <w:rsid w:val="008207E5"/>
    <w:rsid w:val="00822938"/>
    <w:rsid w:val="00823170"/>
    <w:rsid w:val="00826E6C"/>
    <w:rsid w:val="008279A6"/>
    <w:rsid w:val="008421DD"/>
    <w:rsid w:val="00846E83"/>
    <w:rsid w:val="00855D40"/>
    <w:rsid w:val="00856435"/>
    <w:rsid w:val="00856A8E"/>
    <w:rsid w:val="00871A5F"/>
    <w:rsid w:val="00873B18"/>
    <w:rsid w:val="00874DD3"/>
    <w:rsid w:val="008800C1"/>
    <w:rsid w:val="008823DC"/>
    <w:rsid w:val="00883B51"/>
    <w:rsid w:val="00885703"/>
    <w:rsid w:val="00886F3C"/>
    <w:rsid w:val="00890CCB"/>
    <w:rsid w:val="00897F03"/>
    <w:rsid w:val="008A7927"/>
    <w:rsid w:val="008B31A7"/>
    <w:rsid w:val="008B6DBD"/>
    <w:rsid w:val="008C0337"/>
    <w:rsid w:val="008C08A7"/>
    <w:rsid w:val="008D5B54"/>
    <w:rsid w:val="008E0F10"/>
    <w:rsid w:val="008E3106"/>
    <w:rsid w:val="008E3E06"/>
    <w:rsid w:val="008E513D"/>
    <w:rsid w:val="008E6119"/>
    <w:rsid w:val="008E6756"/>
    <w:rsid w:val="008F1135"/>
    <w:rsid w:val="008F1D89"/>
    <w:rsid w:val="008F1ECD"/>
    <w:rsid w:val="008F229B"/>
    <w:rsid w:val="008F357D"/>
    <w:rsid w:val="008F361B"/>
    <w:rsid w:val="008F7D35"/>
    <w:rsid w:val="009005B0"/>
    <w:rsid w:val="009025E7"/>
    <w:rsid w:val="00911251"/>
    <w:rsid w:val="00913DFE"/>
    <w:rsid w:val="00913E2F"/>
    <w:rsid w:val="00915A16"/>
    <w:rsid w:val="009217E3"/>
    <w:rsid w:val="00935508"/>
    <w:rsid w:val="00935F91"/>
    <w:rsid w:val="00941C2A"/>
    <w:rsid w:val="009424A2"/>
    <w:rsid w:val="00943B97"/>
    <w:rsid w:val="00946F97"/>
    <w:rsid w:val="00957262"/>
    <w:rsid w:val="0097672F"/>
    <w:rsid w:val="009916CB"/>
    <w:rsid w:val="00991E95"/>
    <w:rsid w:val="00992B6B"/>
    <w:rsid w:val="00995C61"/>
    <w:rsid w:val="009A031C"/>
    <w:rsid w:val="009A0E2B"/>
    <w:rsid w:val="009A33F4"/>
    <w:rsid w:val="009A583A"/>
    <w:rsid w:val="009C4A1C"/>
    <w:rsid w:val="009D7FA9"/>
    <w:rsid w:val="009E35FC"/>
    <w:rsid w:val="009E427F"/>
    <w:rsid w:val="009E77A9"/>
    <w:rsid w:val="009F1DE6"/>
    <w:rsid w:val="009F25A8"/>
    <w:rsid w:val="009F2726"/>
    <w:rsid w:val="009F6BC7"/>
    <w:rsid w:val="00A02AE1"/>
    <w:rsid w:val="00A03D4A"/>
    <w:rsid w:val="00A04CD8"/>
    <w:rsid w:val="00A05FF2"/>
    <w:rsid w:val="00A13D4B"/>
    <w:rsid w:val="00A14213"/>
    <w:rsid w:val="00A165AC"/>
    <w:rsid w:val="00A31756"/>
    <w:rsid w:val="00A364CC"/>
    <w:rsid w:val="00A41D3F"/>
    <w:rsid w:val="00A4259F"/>
    <w:rsid w:val="00A53200"/>
    <w:rsid w:val="00A62227"/>
    <w:rsid w:val="00A6253F"/>
    <w:rsid w:val="00A6646D"/>
    <w:rsid w:val="00A676DD"/>
    <w:rsid w:val="00A7559B"/>
    <w:rsid w:val="00A766C8"/>
    <w:rsid w:val="00A86EB5"/>
    <w:rsid w:val="00A917BD"/>
    <w:rsid w:val="00A9490D"/>
    <w:rsid w:val="00A94EA0"/>
    <w:rsid w:val="00AA61C4"/>
    <w:rsid w:val="00AB014E"/>
    <w:rsid w:val="00AB58E8"/>
    <w:rsid w:val="00AC2602"/>
    <w:rsid w:val="00AC3999"/>
    <w:rsid w:val="00AC6795"/>
    <w:rsid w:val="00AD5C12"/>
    <w:rsid w:val="00AD676C"/>
    <w:rsid w:val="00AE266A"/>
    <w:rsid w:val="00B06222"/>
    <w:rsid w:val="00B12E78"/>
    <w:rsid w:val="00B151EA"/>
    <w:rsid w:val="00B16508"/>
    <w:rsid w:val="00B21D28"/>
    <w:rsid w:val="00B27630"/>
    <w:rsid w:val="00B32A71"/>
    <w:rsid w:val="00B40013"/>
    <w:rsid w:val="00B40803"/>
    <w:rsid w:val="00B45447"/>
    <w:rsid w:val="00B45455"/>
    <w:rsid w:val="00B454C9"/>
    <w:rsid w:val="00B507F6"/>
    <w:rsid w:val="00B508CF"/>
    <w:rsid w:val="00B51F0B"/>
    <w:rsid w:val="00B53435"/>
    <w:rsid w:val="00B54F14"/>
    <w:rsid w:val="00B65051"/>
    <w:rsid w:val="00B66644"/>
    <w:rsid w:val="00B8451A"/>
    <w:rsid w:val="00B86154"/>
    <w:rsid w:val="00B8661B"/>
    <w:rsid w:val="00B86A8C"/>
    <w:rsid w:val="00B90920"/>
    <w:rsid w:val="00B91422"/>
    <w:rsid w:val="00B94384"/>
    <w:rsid w:val="00BA3102"/>
    <w:rsid w:val="00BA7136"/>
    <w:rsid w:val="00BB05F8"/>
    <w:rsid w:val="00BB5A97"/>
    <w:rsid w:val="00BC42AC"/>
    <w:rsid w:val="00BD0190"/>
    <w:rsid w:val="00BD0356"/>
    <w:rsid w:val="00BD0B47"/>
    <w:rsid w:val="00BE080B"/>
    <w:rsid w:val="00BF0818"/>
    <w:rsid w:val="00BF0D08"/>
    <w:rsid w:val="00C02876"/>
    <w:rsid w:val="00C052ED"/>
    <w:rsid w:val="00C066DF"/>
    <w:rsid w:val="00C10C27"/>
    <w:rsid w:val="00C10D19"/>
    <w:rsid w:val="00C11780"/>
    <w:rsid w:val="00C17135"/>
    <w:rsid w:val="00C17D75"/>
    <w:rsid w:val="00C23866"/>
    <w:rsid w:val="00C26906"/>
    <w:rsid w:val="00C33191"/>
    <w:rsid w:val="00C33376"/>
    <w:rsid w:val="00C34049"/>
    <w:rsid w:val="00C370D7"/>
    <w:rsid w:val="00C40F83"/>
    <w:rsid w:val="00C46F3F"/>
    <w:rsid w:val="00C56307"/>
    <w:rsid w:val="00C6374D"/>
    <w:rsid w:val="00C65C70"/>
    <w:rsid w:val="00C74DBE"/>
    <w:rsid w:val="00C754D7"/>
    <w:rsid w:val="00C76303"/>
    <w:rsid w:val="00C765BC"/>
    <w:rsid w:val="00C80A01"/>
    <w:rsid w:val="00C85FA4"/>
    <w:rsid w:val="00C86E4A"/>
    <w:rsid w:val="00C922C0"/>
    <w:rsid w:val="00CA3EC5"/>
    <w:rsid w:val="00CB1177"/>
    <w:rsid w:val="00CB1DF3"/>
    <w:rsid w:val="00CB5221"/>
    <w:rsid w:val="00CC72A0"/>
    <w:rsid w:val="00CC7888"/>
    <w:rsid w:val="00CC7CE4"/>
    <w:rsid w:val="00CD5B2A"/>
    <w:rsid w:val="00CE47B9"/>
    <w:rsid w:val="00CF3278"/>
    <w:rsid w:val="00CF32C3"/>
    <w:rsid w:val="00CF39AB"/>
    <w:rsid w:val="00D01B21"/>
    <w:rsid w:val="00D06FFC"/>
    <w:rsid w:val="00D079DF"/>
    <w:rsid w:val="00D10855"/>
    <w:rsid w:val="00D12D85"/>
    <w:rsid w:val="00D276C6"/>
    <w:rsid w:val="00D30A15"/>
    <w:rsid w:val="00D4119C"/>
    <w:rsid w:val="00D42544"/>
    <w:rsid w:val="00D43DEB"/>
    <w:rsid w:val="00D460E5"/>
    <w:rsid w:val="00D6009E"/>
    <w:rsid w:val="00D63037"/>
    <w:rsid w:val="00D64D5C"/>
    <w:rsid w:val="00D70027"/>
    <w:rsid w:val="00D708F0"/>
    <w:rsid w:val="00D71B34"/>
    <w:rsid w:val="00D74142"/>
    <w:rsid w:val="00D839E6"/>
    <w:rsid w:val="00D849EC"/>
    <w:rsid w:val="00D8684D"/>
    <w:rsid w:val="00D937FB"/>
    <w:rsid w:val="00D94518"/>
    <w:rsid w:val="00D97487"/>
    <w:rsid w:val="00DA064E"/>
    <w:rsid w:val="00DA1BC9"/>
    <w:rsid w:val="00DA4DC0"/>
    <w:rsid w:val="00DA7C90"/>
    <w:rsid w:val="00DB180F"/>
    <w:rsid w:val="00DB1B60"/>
    <w:rsid w:val="00DB2670"/>
    <w:rsid w:val="00DB709B"/>
    <w:rsid w:val="00DB74B3"/>
    <w:rsid w:val="00DC12B1"/>
    <w:rsid w:val="00DC2692"/>
    <w:rsid w:val="00DC2A0C"/>
    <w:rsid w:val="00DC30DB"/>
    <w:rsid w:val="00DC30E3"/>
    <w:rsid w:val="00DD25C2"/>
    <w:rsid w:val="00DD3B48"/>
    <w:rsid w:val="00DD70F4"/>
    <w:rsid w:val="00DD7307"/>
    <w:rsid w:val="00DE0956"/>
    <w:rsid w:val="00DE222F"/>
    <w:rsid w:val="00DE3E4F"/>
    <w:rsid w:val="00DE5BB7"/>
    <w:rsid w:val="00DE6BEC"/>
    <w:rsid w:val="00DE775E"/>
    <w:rsid w:val="00DF5238"/>
    <w:rsid w:val="00E00120"/>
    <w:rsid w:val="00E0342E"/>
    <w:rsid w:val="00E03E9F"/>
    <w:rsid w:val="00E121EE"/>
    <w:rsid w:val="00E27684"/>
    <w:rsid w:val="00E32FD5"/>
    <w:rsid w:val="00E35CE3"/>
    <w:rsid w:val="00E40687"/>
    <w:rsid w:val="00E414F1"/>
    <w:rsid w:val="00E45900"/>
    <w:rsid w:val="00E56A90"/>
    <w:rsid w:val="00E6264B"/>
    <w:rsid w:val="00E65C34"/>
    <w:rsid w:val="00E65CF1"/>
    <w:rsid w:val="00E6711C"/>
    <w:rsid w:val="00E725AD"/>
    <w:rsid w:val="00E75289"/>
    <w:rsid w:val="00E76B99"/>
    <w:rsid w:val="00E82E68"/>
    <w:rsid w:val="00E870F2"/>
    <w:rsid w:val="00E90895"/>
    <w:rsid w:val="00E9480E"/>
    <w:rsid w:val="00E9722E"/>
    <w:rsid w:val="00EB3D34"/>
    <w:rsid w:val="00EB4833"/>
    <w:rsid w:val="00EB4BCB"/>
    <w:rsid w:val="00EB6251"/>
    <w:rsid w:val="00EC2D07"/>
    <w:rsid w:val="00EC785B"/>
    <w:rsid w:val="00ED0255"/>
    <w:rsid w:val="00ED22DB"/>
    <w:rsid w:val="00ED4261"/>
    <w:rsid w:val="00ED77A1"/>
    <w:rsid w:val="00EE01F8"/>
    <w:rsid w:val="00EE1C15"/>
    <w:rsid w:val="00EE3D78"/>
    <w:rsid w:val="00EF0B09"/>
    <w:rsid w:val="00EF2A90"/>
    <w:rsid w:val="00EF67D6"/>
    <w:rsid w:val="00F058AE"/>
    <w:rsid w:val="00F10394"/>
    <w:rsid w:val="00F111B6"/>
    <w:rsid w:val="00F11EF5"/>
    <w:rsid w:val="00F17625"/>
    <w:rsid w:val="00F22D2B"/>
    <w:rsid w:val="00F27489"/>
    <w:rsid w:val="00F30373"/>
    <w:rsid w:val="00F328E0"/>
    <w:rsid w:val="00F331A3"/>
    <w:rsid w:val="00F40701"/>
    <w:rsid w:val="00F40C9C"/>
    <w:rsid w:val="00F41A67"/>
    <w:rsid w:val="00F42DA4"/>
    <w:rsid w:val="00F46C11"/>
    <w:rsid w:val="00F50838"/>
    <w:rsid w:val="00F570D3"/>
    <w:rsid w:val="00F615FE"/>
    <w:rsid w:val="00F63927"/>
    <w:rsid w:val="00F64E04"/>
    <w:rsid w:val="00F770BE"/>
    <w:rsid w:val="00F77635"/>
    <w:rsid w:val="00F868DA"/>
    <w:rsid w:val="00F90C91"/>
    <w:rsid w:val="00F91CEC"/>
    <w:rsid w:val="00F9420C"/>
    <w:rsid w:val="00F965CF"/>
    <w:rsid w:val="00F9751F"/>
    <w:rsid w:val="00FA37EC"/>
    <w:rsid w:val="00FB014F"/>
    <w:rsid w:val="00FB07E7"/>
    <w:rsid w:val="00FB5BF7"/>
    <w:rsid w:val="00FC1A33"/>
    <w:rsid w:val="00FC6328"/>
    <w:rsid w:val="00FC6A1D"/>
    <w:rsid w:val="00FC7076"/>
    <w:rsid w:val="00FD7D9A"/>
    <w:rsid w:val="00FF08F8"/>
    <w:rsid w:val="00FF38C6"/>
    <w:rsid w:val="00FF5D95"/>
    <w:rsid w:val="00FF650D"/>
  </w:rsids>
  <m:mathPr>
    <m:mathFont m:val="Cambria Math"/>
    <m:brkBin m:val="before"/>
    <m:brkBinSub m:val="--"/>
    <m:smallFrac m:val="0"/>
    <m:dispDef/>
    <m:lMargin m:val="0"/>
    <m:rMargin m:val="0"/>
    <m:defJc m:val="centerGroup"/>
    <m:wrapIndent m:val="1440"/>
    <m:intLim m:val="subSup"/>
    <m:naryLim m:val="undOvr"/>
  </m:mathPr>
  <w:themeFontLang w:val="cs-CZ"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12F0"/>
  <w15:docId w15:val="{D4A029CE-B1F3-4D77-9B2C-E36B31B7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16D1"/>
    <w:rPr>
      <w:rFonts w:eastAsia="Times New Roman" w:cs="Mangal"/>
      <w:kern w:val="2"/>
      <w:lang w:val="sk-SK"/>
    </w:rPr>
  </w:style>
  <w:style w:type="paragraph" w:styleId="Nadpis1">
    <w:name w:val="heading 1"/>
    <w:basedOn w:val="Normlny"/>
    <w:link w:val="Nadpis1Char"/>
    <w:uiPriority w:val="9"/>
    <w:qFormat/>
    <w:rsid w:val="000F21C9"/>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3102"/>
    <w:pPr>
      <w:tabs>
        <w:tab w:val="center" w:pos="4536"/>
        <w:tab w:val="right" w:pos="9072"/>
      </w:tabs>
      <w:spacing w:after="0" w:line="240" w:lineRule="auto"/>
    </w:pPr>
    <w:rPr>
      <w:rFonts w:eastAsiaTheme="minorHAnsi" w:cstheme="minorBidi"/>
      <w:kern w:val="0"/>
      <w:lang w:val="cs-CZ"/>
    </w:rPr>
  </w:style>
  <w:style w:type="character" w:customStyle="1" w:styleId="HlavikaChar">
    <w:name w:val="Hlavička Char"/>
    <w:basedOn w:val="Predvolenpsmoodseku"/>
    <w:link w:val="Hlavika"/>
    <w:uiPriority w:val="99"/>
    <w:rsid w:val="00BA3102"/>
  </w:style>
  <w:style w:type="paragraph" w:styleId="Pta">
    <w:name w:val="footer"/>
    <w:basedOn w:val="Normlny"/>
    <w:link w:val="PtaChar"/>
    <w:uiPriority w:val="99"/>
    <w:unhideWhenUsed/>
    <w:rsid w:val="00BA3102"/>
    <w:pPr>
      <w:tabs>
        <w:tab w:val="center" w:pos="4536"/>
        <w:tab w:val="right" w:pos="9072"/>
      </w:tabs>
      <w:spacing w:after="0" w:line="240" w:lineRule="auto"/>
    </w:pPr>
    <w:rPr>
      <w:rFonts w:eastAsiaTheme="minorHAnsi" w:cstheme="minorBidi"/>
      <w:kern w:val="0"/>
      <w:lang w:val="cs-CZ"/>
    </w:rPr>
  </w:style>
  <w:style w:type="character" w:customStyle="1" w:styleId="PtaChar">
    <w:name w:val="Päta Char"/>
    <w:basedOn w:val="Predvolenpsmoodseku"/>
    <w:link w:val="Pta"/>
    <w:uiPriority w:val="99"/>
    <w:rsid w:val="00BA3102"/>
  </w:style>
  <w:style w:type="character" w:styleId="Hypertextovprepojenie">
    <w:name w:val="Hyperlink"/>
    <w:basedOn w:val="Predvolenpsmoodseku"/>
    <w:uiPriority w:val="99"/>
    <w:unhideWhenUsed/>
    <w:rsid w:val="00F50838"/>
    <w:rPr>
      <w:color w:val="0563C1" w:themeColor="hyperlink"/>
      <w:u w:val="single"/>
    </w:rPr>
  </w:style>
  <w:style w:type="character" w:customStyle="1" w:styleId="Nadpis1Char">
    <w:name w:val="Nadpis 1 Char"/>
    <w:basedOn w:val="Predvolenpsmoodseku"/>
    <w:link w:val="Nadpis1"/>
    <w:uiPriority w:val="9"/>
    <w:rsid w:val="000F21C9"/>
    <w:rPr>
      <w:rFonts w:ascii="Times New Roman" w:eastAsia="Times New Roman" w:hAnsi="Times New Roman" w:cs="Times New Roman"/>
      <w:b/>
      <w:bCs/>
      <w:kern w:val="36"/>
      <w:sz w:val="48"/>
      <w:szCs w:val="48"/>
      <w:lang w:val="x-none" w:eastAsia="x-none"/>
    </w:rPr>
  </w:style>
  <w:style w:type="paragraph" w:styleId="Bezriadkovania">
    <w:name w:val="No Spacing"/>
    <w:uiPriority w:val="1"/>
    <w:qFormat/>
    <w:rsid w:val="000F21C9"/>
    <w:pPr>
      <w:spacing w:after="0" w:line="240" w:lineRule="auto"/>
    </w:pPr>
    <w:rPr>
      <w:lang w:val="en-GB"/>
    </w:rPr>
  </w:style>
  <w:style w:type="character" w:customStyle="1" w:styleId="q4iawc">
    <w:name w:val="q4iawc"/>
    <w:basedOn w:val="Predvolenpsmoodseku"/>
    <w:rsid w:val="00F90C91"/>
  </w:style>
  <w:style w:type="paragraph" w:styleId="Odsekzoznamu">
    <w:name w:val="List Paragraph"/>
    <w:basedOn w:val="Normlny"/>
    <w:uiPriority w:val="34"/>
    <w:qFormat/>
    <w:rsid w:val="001E0857"/>
    <w:pPr>
      <w:spacing w:after="0" w:line="240" w:lineRule="auto"/>
      <w:ind w:left="720"/>
      <w:contextualSpacing/>
    </w:pPr>
    <w:rPr>
      <w:rFonts w:ascii="Calibri" w:eastAsiaTheme="minorHAnsi" w:hAnsi="Calibri" w:cs="Calibri"/>
      <w:kern w:val="0"/>
    </w:rPr>
  </w:style>
  <w:style w:type="character" w:customStyle="1" w:styleId="Nevyrieenzmienka1">
    <w:name w:val="Nevyriešená zmienka1"/>
    <w:basedOn w:val="Predvolenpsmoodseku"/>
    <w:uiPriority w:val="99"/>
    <w:semiHidden/>
    <w:unhideWhenUsed/>
    <w:rsid w:val="00E27684"/>
    <w:rPr>
      <w:color w:val="605E5C"/>
      <w:shd w:val="clear" w:color="auto" w:fill="E1DFDD"/>
    </w:rPr>
  </w:style>
  <w:style w:type="character" w:styleId="Odkaznakomentr">
    <w:name w:val="annotation reference"/>
    <w:basedOn w:val="Predvolenpsmoodseku"/>
    <w:uiPriority w:val="99"/>
    <w:semiHidden/>
    <w:unhideWhenUsed/>
    <w:rsid w:val="00A04CD8"/>
    <w:rPr>
      <w:sz w:val="16"/>
      <w:szCs w:val="16"/>
    </w:rPr>
  </w:style>
  <w:style w:type="paragraph" w:styleId="Textkomentra">
    <w:name w:val="annotation text"/>
    <w:basedOn w:val="Normlny"/>
    <w:link w:val="TextkomentraChar"/>
    <w:uiPriority w:val="99"/>
    <w:unhideWhenUsed/>
    <w:rsid w:val="00A04CD8"/>
    <w:pPr>
      <w:spacing w:line="240" w:lineRule="auto"/>
    </w:pPr>
    <w:rPr>
      <w:rFonts w:eastAsiaTheme="minorHAnsi" w:cstheme="minorBidi"/>
      <w:kern w:val="0"/>
      <w:sz w:val="20"/>
      <w:szCs w:val="20"/>
      <w:lang w:val="en-GB"/>
    </w:rPr>
  </w:style>
  <w:style w:type="character" w:customStyle="1" w:styleId="TextkomentraChar">
    <w:name w:val="Text komentára Char"/>
    <w:basedOn w:val="Predvolenpsmoodseku"/>
    <w:link w:val="Textkomentra"/>
    <w:uiPriority w:val="99"/>
    <w:rsid w:val="00A04CD8"/>
    <w:rPr>
      <w:sz w:val="20"/>
      <w:szCs w:val="20"/>
      <w:lang w:val="en-GB"/>
    </w:rPr>
  </w:style>
  <w:style w:type="paragraph" w:styleId="Predmetkomentra">
    <w:name w:val="annotation subject"/>
    <w:basedOn w:val="Textkomentra"/>
    <w:next w:val="Textkomentra"/>
    <w:link w:val="PredmetkomentraChar"/>
    <w:uiPriority w:val="99"/>
    <w:semiHidden/>
    <w:unhideWhenUsed/>
    <w:rsid w:val="00A04CD8"/>
    <w:rPr>
      <w:b/>
      <w:bCs/>
    </w:rPr>
  </w:style>
  <w:style w:type="character" w:customStyle="1" w:styleId="PredmetkomentraChar">
    <w:name w:val="Predmet komentára Char"/>
    <w:basedOn w:val="TextkomentraChar"/>
    <w:link w:val="Predmetkomentra"/>
    <w:uiPriority w:val="99"/>
    <w:semiHidden/>
    <w:rsid w:val="00A04CD8"/>
    <w:rPr>
      <w:b/>
      <w:bCs/>
      <w:sz w:val="20"/>
      <w:szCs w:val="20"/>
      <w:lang w:val="en-GB"/>
    </w:rPr>
  </w:style>
  <w:style w:type="paragraph" w:styleId="Textbubliny">
    <w:name w:val="Balloon Text"/>
    <w:basedOn w:val="Normlny"/>
    <w:link w:val="TextbublinyChar"/>
    <w:uiPriority w:val="99"/>
    <w:semiHidden/>
    <w:unhideWhenUsed/>
    <w:rsid w:val="00A04CD8"/>
    <w:pPr>
      <w:spacing w:after="0" w:line="240" w:lineRule="auto"/>
    </w:pPr>
    <w:rPr>
      <w:rFonts w:ascii="Segoe UI" w:eastAsiaTheme="minorHAnsi" w:hAnsi="Segoe UI" w:cs="Segoe UI"/>
      <w:kern w:val="0"/>
      <w:sz w:val="18"/>
      <w:szCs w:val="18"/>
      <w:lang w:val="en-GB"/>
    </w:rPr>
  </w:style>
  <w:style w:type="character" w:customStyle="1" w:styleId="TextbublinyChar">
    <w:name w:val="Text bubliny Char"/>
    <w:basedOn w:val="Predvolenpsmoodseku"/>
    <w:link w:val="Textbubliny"/>
    <w:uiPriority w:val="99"/>
    <w:semiHidden/>
    <w:rsid w:val="00A04CD8"/>
    <w:rPr>
      <w:rFonts w:ascii="Segoe UI" w:hAnsi="Segoe UI" w:cs="Segoe UI"/>
      <w:sz w:val="18"/>
      <w:szCs w:val="18"/>
      <w:lang w:val="en-GB"/>
    </w:rPr>
  </w:style>
  <w:style w:type="character" w:styleId="Vrazn">
    <w:name w:val="Strong"/>
    <w:basedOn w:val="Predvolenpsmoodseku"/>
    <w:uiPriority w:val="22"/>
    <w:qFormat/>
    <w:rsid w:val="00FB07E7"/>
    <w:rPr>
      <w:b/>
      <w:bCs/>
    </w:rPr>
  </w:style>
  <w:style w:type="character" w:customStyle="1" w:styleId="article-hl">
    <w:name w:val="article-hl"/>
    <w:basedOn w:val="Predvolenpsmoodseku"/>
    <w:rsid w:val="00874DD3"/>
  </w:style>
  <w:style w:type="table" w:styleId="Mriekatabuky">
    <w:name w:val="Table Grid"/>
    <w:basedOn w:val="Normlnatabuka"/>
    <w:uiPriority w:val="39"/>
    <w:rsid w:val="000C67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0877D8"/>
    <w:pPr>
      <w:spacing w:before="100" w:beforeAutospacing="1" w:after="100" w:afterAutospacing="1" w:line="240" w:lineRule="auto"/>
    </w:pPr>
    <w:rPr>
      <w:rFonts w:ascii="Times New Roman" w:hAnsi="Times New Roman" w:cs="Times New Roman"/>
      <w:kern w:val="0"/>
      <w:sz w:val="24"/>
      <w:szCs w:val="24"/>
      <w:lang w:eastAsia="sk-SK"/>
    </w:rPr>
  </w:style>
  <w:style w:type="paragraph" w:styleId="Revzia">
    <w:name w:val="Revision"/>
    <w:hidden/>
    <w:uiPriority w:val="99"/>
    <w:semiHidden/>
    <w:rsid w:val="004E0210"/>
    <w:pPr>
      <w:spacing w:after="0" w:line="240" w:lineRule="auto"/>
    </w:pPr>
    <w:rPr>
      <w:lang w:val="en-GB"/>
    </w:rPr>
  </w:style>
  <w:style w:type="character" w:customStyle="1" w:styleId="rynqvb">
    <w:name w:val="rynqvb"/>
    <w:basedOn w:val="Predvolenpsmoodseku"/>
    <w:rsid w:val="0047735C"/>
  </w:style>
  <w:style w:type="character" w:customStyle="1" w:styleId="hwtze">
    <w:name w:val="hwtze"/>
    <w:basedOn w:val="Predvolenpsmoodseku"/>
    <w:rsid w:val="0047735C"/>
  </w:style>
  <w:style w:type="paragraph" w:customStyle="1" w:styleId="Pa6">
    <w:name w:val="Pa6"/>
    <w:basedOn w:val="Normlny"/>
    <w:next w:val="Normlny"/>
    <w:uiPriority w:val="99"/>
    <w:rsid w:val="00450B99"/>
    <w:pPr>
      <w:autoSpaceDE w:val="0"/>
      <w:autoSpaceDN w:val="0"/>
      <w:adjustRightInd w:val="0"/>
      <w:spacing w:after="0" w:line="171" w:lineRule="atLeast"/>
    </w:pPr>
    <w:rPr>
      <w:rFonts w:ascii="Open Sans Light" w:eastAsiaTheme="minorHAnsi" w:hAnsi="Open Sans Light" w:cstheme="minorBidi"/>
      <w:kern w:val="0"/>
      <w:sz w:val="24"/>
      <w:szCs w:val="24"/>
    </w:rPr>
  </w:style>
  <w:style w:type="character" w:customStyle="1" w:styleId="hgkelc">
    <w:name w:val="hgkelc"/>
    <w:basedOn w:val="Predvolenpsmoodseku"/>
    <w:rsid w:val="00810F16"/>
  </w:style>
  <w:style w:type="character" w:customStyle="1" w:styleId="A14">
    <w:name w:val="A14"/>
    <w:uiPriority w:val="99"/>
    <w:rsid w:val="00C10D19"/>
    <w:rPr>
      <w:b/>
      <w:color w:val="00B3CC"/>
      <w:sz w:val="48"/>
    </w:rPr>
  </w:style>
  <w:style w:type="character" w:customStyle="1" w:styleId="A6">
    <w:name w:val="A6"/>
    <w:uiPriority w:val="99"/>
    <w:rsid w:val="00C10D19"/>
    <w:rPr>
      <w:b/>
      <w:color w:val="000000"/>
      <w:sz w:val="30"/>
    </w:rPr>
  </w:style>
  <w:style w:type="paragraph" w:customStyle="1" w:styleId="Pa3">
    <w:name w:val="Pa3"/>
    <w:basedOn w:val="Normlny"/>
    <w:next w:val="Normlny"/>
    <w:uiPriority w:val="99"/>
    <w:rsid w:val="00C10D19"/>
    <w:pPr>
      <w:autoSpaceDE w:val="0"/>
      <w:autoSpaceDN w:val="0"/>
      <w:adjustRightInd w:val="0"/>
      <w:spacing w:after="0" w:line="241" w:lineRule="atLeast"/>
    </w:pPr>
    <w:rPr>
      <w:rFonts w:ascii="Lato" w:hAnsi="Lato"/>
      <w:kern w:val="0"/>
      <w:sz w:val="24"/>
      <w:szCs w:val="24"/>
    </w:rPr>
  </w:style>
  <w:style w:type="character" w:customStyle="1" w:styleId="A15">
    <w:name w:val="A15"/>
    <w:uiPriority w:val="99"/>
    <w:rsid w:val="00C10D19"/>
    <w:rPr>
      <w:b/>
      <w:color w:val="000000"/>
      <w:sz w:val="28"/>
    </w:rPr>
  </w:style>
  <w:style w:type="character" w:customStyle="1" w:styleId="A10">
    <w:name w:val="A10"/>
    <w:uiPriority w:val="99"/>
    <w:rsid w:val="00C10D19"/>
    <w:rPr>
      <w:color w:val="565555"/>
      <w:sz w:val="22"/>
    </w:rPr>
  </w:style>
  <w:style w:type="paragraph" w:customStyle="1" w:styleId="Pa1">
    <w:name w:val="Pa1"/>
    <w:basedOn w:val="Normlny"/>
    <w:next w:val="Normlny"/>
    <w:uiPriority w:val="99"/>
    <w:rsid w:val="00C10D19"/>
    <w:pPr>
      <w:autoSpaceDE w:val="0"/>
      <w:autoSpaceDN w:val="0"/>
      <w:adjustRightInd w:val="0"/>
      <w:spacing w:after="0" w:line="241" w:lineRule="atLeast"/>
    </w:pPr>
    <w:rPr>
      <w:rFonts w:ascii="Lato" w:hAnsi="Lato"/>
      <w:kern w:val="0"/>
      <w:sz w:val="24"/>
      <w:szCs w:val="24"/>
    </w:rPr>
  </w:style>
  <w:style w:type="character" w:customStyle="1" w:styleId="A8">
    <w:name w:val="A8"/>
    <w:uiPriority w:val="99"/>
    <w:rsid w:val="00C10D19"/>
    <w:rPr>
      <w:b/>
      <w:color w:val="3658A5"/>
      <w:sz w:val="47"/>
    </w:rPr>
  </w:style>
  <w:style w:type="character" w:customStyle="1" w:styleId="A24">
    <w:name w:val="A24"/>
    <w:uiPriority w:val="99"/>
    <w:rsid w:val="00C10D19"/>
    <w:rPr>
      <w:color w:val="000000"/>
      <w:sz w:val="16"/>
    </w:rPr>
  </w:style>
  <w:style w:type="character" w:customStyle="1" w:styleId="A9">
    <w:name w:val="A9"/>
    <w:uiPriority w:val="99"/>
    <w:rsid w:val="00C10D19"/>
    <w:rPr>
      <w:color w:val="00B3CC"/>
      <w:sz w:val="19"/>
    </w:rPr>
  </w:style>
  <w:style w:type="character" w:customStyle="1" w:styleId="A11">
    <w:name w:val="A11"/>
    <w:uiPriority w:val="99"/>
    <w:rsid w:val="00C10D19"/>
    <w:rPr>
      <w:color w:val="565555"/>
      <w:sz w:val="18"/>
    </w:rPr>
  </w:style>
  <w:style w:type="paragraph" w:customStyle="1" w:styleId="Default">
    <w:name w:val="Default"/>
    <w:rsid w:val="00C10D19"/>
    <w:pPr>
      <w:autoSpaceDE w:val="0"/>
      <w:autoSpaceDN w:val="0"/>
      <w:adjustRightInd w:val="0"/>
      <w:spacing w:after="0" w:line="240" w:lineRule="auto"/>
    </w:pPr>
    <w:rPr>
      <w:rFonts w:ascii="Lato" w:eastAsia="Times New Roman" w:hAnsi="Lato" w:cs="Lato"/>
      <w:color w:val="000000"/>
      <w:sz w:val="24"/>
      <w:szCs w:val="24"/>
      <w:lang w:val="sk-SK"/>
    </w:rPr>
  </w:style>
  <w:style w:type="character" w:customStyle="1" w:styleId="A22">
    <w:name w:val="A22"/>
    <w:uiPriority w:val="99"/>
    <w:rsid w:val="00BF0D08"/>
    <w:rPr>
      <w:color w:val="000000"/>
      <w:sz w:val="22"/>
    </w:rPr>
  </w:style>
  <w:style w:type="character" w:customStyle="1" w:styleId="A23">
    <w:name w:val="A23"/>
    <w:uiPriority w:val="99"/>
    <w:rsid w:val="00BF0D08"/>
    <w:rPr>
      <w:b/>
      <w:color w:val="3658A5"/>
      <w:sz w:val="30"/>
    </w:rPr>
  </w:style>
  <w:style w:type="character" w:customStyle="1" w:styleId="A25">
    <w:name w:val="A25"/>
    <w:uiPriority w:val="99"/>
    <w:rsid w:val="00BF0D08"/>
    <w:rPr>
      <w:b/>
      <w:color w:val="092253"/>
      <w:sz w:val="26"/>
    </w:rPr>
  </w:style>
  <w:style w:type="character" w:customStyle="1" w:styleId="A5">
    <w:name w:val="A5"/>
    <w:uiPriority w:val="99"/>
    <w:rsid w:val="00BF0D08"/>
    <w:rPr>
      <w:b/>
      <w:color w:val="092253"/>
      <w:sz w:val="20"/>
    </w:rPr>
  </w:style>
  <w:style w:type="character" w:customStyle="1" w:styleId="A27">
    <w:name w:val="A27"/>
    <w:uiPriority w:val="99"/>
    <w:rsid w:val="00BF0D08"/>
    <w:rPr>
      <w:b/>
      <w:color w:val="000000"/>
      <w:sz w:val="22"/>
    </w:rPr>
  </w:style>
  <w:style w:type="character" w:customStyle="1" w:styleId="A13">
    <w:name w:val="A13"/>
    <w:uiPriority w:val="99"/>
    <w:rsid w:val="00BF0D08"/>
    <w:rPr>
      <w:b/>
      <w:color w:val="00B3CC"/>
      <w:sz w:val="102"/>
    </w:rPr>
  </w:style>
  <w:style w:type="character" w:customStyle="1" w:styleId="m-7847507841946012762gmail-a10">
    <w:name w:val="m_-7847507841946012762gmail-a10"/>
    <w:basedOn w:val="Predvolenpsmoodseku"/>
    <w:rsid w:val="00AB58E8"/>
    <w:rPr>
      <w:rFonts w:cs="Times New Roman"/>
    </w:rPr>
  </w:style>
  <w:style w:type="character" w:styleId="Zvraznenie">
    <w:name w:val="Emphasis"/>
    <w:basedOn w:val="Predvolenpsmoodseku"/>
    <w:uiPriority w:val="20"/>
    <w:qFormat/>
    <w:rsid w:val="00D63037"/>
    <w:rPr>
      <w:rFonts w:cs="Times New Roman"/>
      <w:i/>
      <w:iCs/>
    </w:rPr>
  </w:style>
  <w:style w:type="character" w:styleId="Nevyrieenzmienka">
    <w:name w:val="Unresolved Mention"/>
    <w:basedOn w:val="Predvolenpsmoodseku"/>
    <w:uiPriority w:val="99"/>
    <w:semiHidden/>
    <w:unhideWhenUsed/>
    <w:rsid w:val="00AC2602"/>
    <w:rPr>
      <w:color w:val="605E5C"/>
      <w:shd w:val="clear" w:color="auto" w:fill="E1DFDD"/>
    </w:rPr>
  </w:style>
  <w:style w:type="paragraph" w:styleId="Obyajntext">
    <w:name w:val="Plain Text"/>
    <w:basedOn w:val="Normlny"/>
    <w:link w:val="ObyajntextChar"/>
    <w:uiPriority w:val="99"/>
    <w:semiHidden/>
    <w:unhideWhenUsed/>
    <w:rsid w:val="002F6145"/>
    <w:pPr>
      <w:spacing w:after="0" w:line="240" w:lineRule="auto"/>
    </w:pPr>
    <w:rPr>
      <w:rFonts w:ascii="Calibri" w:eastAsiaTheme="minorHAnsi" w:hAnsi="Calibri" w:cstheme="minorBidi"/>
      <w:kern w:val="0"/>
      <w:szCs w:val="21"/>
    </w:rPr>
  </w:style>
  <w:style w:type="character" w:customStyle="1" w:styleId="ObyajntextChar">
    <w:name w:val="Obyčajný text Char"/>
    <w:basedOn w:val="Predvolenpsmoodseku"/>
    <w:link w:val="Obyajntext"/>
    <w:uiPriority w:val="99"/>
    <w:semiHidden/>
    <w:rsid w:val="002F6145"/>
    <w:rPr>
      <w:rFonts w:ascii="Calibri" w:hAnsi="Calibri"/>
      <w:szCs w:val="21"/>
      <w:lang w:val="sk-SK"/>
    </w:rPr>
  </w:style>
  <w:style w:type="paragraph" w:customStyle="1" w:styleId="publ-detail-large-text">
    <w:name w:val="publ-detail-large-text"/>
    <w:basedOn w:val="Normlny"/>
    <w:rsid w:val="00776BB8"/>
    <w:pPr>
      <w:spacing w:before="100" w:beforeAutospacing="1" w:after="100" w:afterAutospacing="1" w:line="240" w:lineRule="auto"/>
    </w:pPr>
    <w:rPr>
      <w:rFonts w:ascii="Times New Roman" w:hAnsi="Times New Roman" w:cs="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0962">
      <w:bodyDiv w:val="1"/>
      <w:marLeft w:val="0"/>
      <w:marRight w:val="0"/>
      <w:marTop w:val="0"/>
      <w:marBottom w:val="0"/>
      <w:divBdr>
        <w:top w:val="none" w:sz="0" w:space="0" w:color="auto"/>
        <w:left w:val="none" w:sz="0" w:space="0" w:color="auto"/>
        <w:bottom w:val="none" w:sz="0" w:space="0" w:color="auto"/>
        <w:right w:val="none" w:sz="0" w:space="0" w:color="auto"/>
      </w:divBdr>
      <w:divsChild>
        <w:div w:id="1998411679">
          <w:marLeft w:val="1354"/>
          <w:marRight w:val="0"/>
          <w:marTop w:val="0"/>
          <w:marBottom w:val="0"/>
          <w:divBdr>
            <w:top w:val="none" w:sz="0" w:space="0" w:color="auto"/>
            <w:left w:val="none" w:sz="0" w:space="0" w:color="auto"/>
            <w:bottom w:val="none" w:sz="0" w:space="0" w:color="auto"/>
            <w:right w:val="none" w:sz="0" w:space="0" w:color="auto"/>
          </w:divBdr>
        </w:div>
      </w:divsChild>
    </w:div>
    <w:div w:id="566887666">
      <w:bodyDiv w:val="1"/>
      <w:marLeft w:val="0"/>
      <w:marRight w:val="0"/>
      <w:marTop w:val="0"/>
      <w:marBottom w:val="0"/>
      <w:divBdr>
        <w:top w:val="none" w:sz="0" w:space="0" w:color="auto"/>
        <w:left w:val="none" w:sz="0" w:space="0" w:color="auto"/>
        <w:bottom w:val="none" w:sz="0" w:space="0" w:color="auto"/>
        <w:right w:val="none" w:sz="0" w:space="0" w:color="auto"/>
      </w:divBdr>
    </w:div>
    <w:div w:id="736979282">
      <w:bodyDiv w:val="1"/>
      <w:marLeft w:val="0"/>
      <w:marRight w:val="0"/>
      <w:marTop w:val="0"/>
      <w:marBottom w:val="0"/>
      <w:divBdr>
        <w:top w:val="none" w:sz="0" w:space="0" w:color="auto"/>
        <w:left w:val="none" w:sz="0" w:space="0" w:color="auto"/>
        <w:bottom w:val="none" w:sz="0" w:space="0" w:color="auto"/>
        <w:right w:val="none" w:sz="0" w:space="0" w:color="auto"/>
      </w:divBdr>
    </w:div>
    <w:div w:id="869419260">
      <w:bodyDiv w:val="1"/>
      <w:marLeft w:val="0"/>
      <w:marRight w:val="0"/>
      <w:marTop w:val="0"/>
      <w:marBottom w:val="0"/>
      <w:divBdr>
        <w:top w:val="none" w:sz="0" w:space="0" w:color="auto"/>
        <w:left w:val="none" w:sz="0" w:space="0" w:color="auto"/>
        <w:bottom w:val="none" w:sz="0" w:space="0" w:color="auto"/>
        <w:right w:val="none" w:sz="0" w:space="0" w:color="auto"/>
      </w:divBdr>
    </w:div>
    <w:div w:id="1019967272">
      <w:bodyDiv w:val="1"/>
      <w:marLeft w:val="0"/>
      <w:marRight w:val="0"/>
      <w:marTop w:val="0"/>
      <w:marBottom w:val="0"/>
      <w:divBdr>
        <w:top w:val="none" w:sz="0" w:space="0" w:color="auto"/>
        <w:left w:val="none" w:sz="0" w:space="0" w:color="auto"/>
        <w:bottom w:val="none" w:sz="0" w:space="0" w:color="auto"/>
        <w:right w:val="none" w:sz="0" w:space="0" w:color="auto"/>
      </w:divBdr>
    </w:div>
    <w:div w:id="1079601907">
      <w:bodyDiv w:val="1"/>
      <w:marLeft w:val="0"/>
      <w:marRight w:val="0"/>
      <w:marTop w:val="0"/>
      <w:marBottom w:val="0"/>
      <w:divBdr>
        <w:top w:val="none" w:sz="0" w:space="0" w:color="auto"/>
        <w:left w:val="none" w:sz="0" w:space="0" w:color="auto"/>
        <w:bottom w:val="none" w:sz="0" w:space="0" w:color="auto"/>
        <w:right w:val="none" w:sz="0" w:space="0" w:color="auto"/>
      </w:divBdr>
    </w:div>
    <w:div w:id="1085032843">
      <w:bodyDiv w:val="1"/>
      <w:marLeft w:val="0"/>
      <w:marRight w:val="0"/>
      <w:marTop w:val="0"/>
      <w:marBottom w:val="0"/>
      <w:divBdr>
        <w:top w:val="none" w:sz="0" w:space="0" w:color="auto"/>
        <w:left w:val="none" w:sz="0" w:space="0" w:color="auto"/>
        <w:bottom w:val="none" w:sz="0" w:space="0" w:color="auto"/>
        <w:right w:val="none" w:sz="0" w:space="0" w:color="auto"/>
      </w:divBdr>
    </w:div>
    <w:div w:id="1096906702">
      <w:bodyDiv w:val="1"/>
      <w:marLeft w:val="0"/>
      <w:marRight w:val="0"/>
      <w:marTop w:val="0"/>
      <w:marBottom w:val="0"/>
      <w:divBdr>
        <w:top w:val="none" w:sz="0" w:space="0" w:color="auto"/>
        <w:left w:val="none" w:sz="0" w:space="0" w:color="auto"/>
        <w:bottom w:val="none" w:sz="0" w:space="0" w:color="auto"/>
        <w:right w:val="none" w:sz="0" w:space="0" w:color="auto"/>
      </w:divBdr>
    </w:div>
    <w:div w:id="1206527021">
      <w:bodyDiv w:val="1"/>
      <w:marLeft w:val="0"/>
      <w:marRight w:val="0"/>
      <w:marTop w:val="0"/>
      <w:marBottom w:val="0"/>
      <w:divBdr>
        <w:top w:val="none" w:sz="0" w:space="0" w:color="auto"/>
        <w:left w:val="none" w:sz="0" w:space="0" w:color="auto"/>
        <w:bottom w:val="none" w:sz="0" w:space="0" w:color="auto"/>
        <w:right w:val="none" w:sz="0" w:space="0" w:color="auto"/>
      </w:divBdr>
    </w:div>
    <w:div w:id="1630936796">
      <w:bodyDiv w:val="1"/>
      <w:marLeft w:val="0"/>
      <w:marRight w:val="0"/>
      <w:marTop w:val="0"/>
      <w:marBottom w:val="0"/>
      <w:divBdr>
        <w:top w:val="none" w:sz="0" w:space="0" w:color="auto"/>
        <w:left w:val="none" w:sz="0" w:space="0" w:color="auto"/>
        <w:bottom w:val="none" w:sz="0" w:space="0" w:color="auto"/>
        <w:right w:val="none" w:sz="0" w:space="0" w:color="auto"/>
      </w:divBdr>
    </w:div>
    <w:div w:id="1645770135">
      <w:bodyDiv w:val="1"/>
      <w:marLeft w:val="0"/>
      <w:marRight w:val="0"/>
      <w:marTop w:val="0"/>
      <w:marBottom w:val="0"/>
      <w:divBdr>
        <w:top w:val="none" w:sz="0" w:space="0" w:color="auto"/>
        <w:left w:val="none" w:sz="0" w:space="0" w:color="auto"/>
        <w:bottom w:val="none" w:sz="0" w:space="0" w:color="auto"/>
        <w:right w:val="none" w:sz="0" w:space="0" w:color="auto"/>
      </w:divBdr>
    </w:div>
    <w:div w:id="1879125865">
      <w:bodyDiv w:val="1"/>
      <w:marLeft w:val="0"/>
      <w:marRight w:val="0"/>
      <w:marTop w:val="0"/>
      <w:marBottom w:val="0"/>
      <w:divBdr>
        <w:top w:val="none" w:sz="0" w:space="0" w:color="auto"/>
        <w:left w:val="none" w:sz="0" w:space="0" w:color="auto"/>
        <w:bottom w:val="none" w:sz="0" w:space="0" w:color="auto"/>
        <w:right w:val="none" w:sz="0" w:space="0" w:color="auto"/>
      </w:divBdr>
    </w:div>
    <w:div w:id="1973440500">
      <w:bodyDiv w:val="1"/>
      <w:marLeft w:val="0"/>
      <w:marRight w:val="0"/>
      <w:marTop w:val="0"/>
      <w:marBottom w:val="0"/>
      <w:divBdr>
        <w:top w:val="none" w:sz="0" w:space="0" w:color="auto"/>
        <w:left w:val="none" w:sz="0" w:space="0" w:color="auto"/>
        <w:bottom w:val="none" w:sz="0" w:space="0" w:color="auto"/>
        <w:right w:val="none" w:sz="0" w:space="0" w:color="auto"/>
      </w:divBdr>
    </w:div>
    <w:div w:id="201171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igrouphold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fton.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kuhnova@1010comms.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tarina.droppova@1010comms.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481E-1D50-4FFE-8F0E-8FCE536E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1275</Words>
  <Characters>7274</Characters>
  <Application>Microsoft Office Word</Application>
  <DocSecurity>0</DocSecurity>
  <Lines>60</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Droppova - 1010Comms</dc:creator>
  <cp:keywords/>
  <dc:description/>
  <cp:lastModifiedBy>Katarina</cp:lastModifiedBy>
  <cp:revision>5</cp:revision>
  <cp:lastPrinted>2022-04-13T13:00:00Z</cp:lastPrinted>
  <dcterms:created xsi:type="dcterms:W3CDTF">2024-11-27T13:38:00Z</dcterms:created>
  <dcterms:modified xsi:type="dcterms:W3CDTF">2024-11-27T14:08:00Z</dcterms:modified>
</cp:coreProperties>
</file>